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bCs/>
          <w:sz w:val="24"/>
          <w:szCs w:val="24"/>
          <w:lang w:val="ru-RU"/>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940425" cy="817626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940425" cy="8176260"/>
                    </a:xfrm>
                    <a:prstGeom prst="rect">
                      <a:avLst/>
                    </a:prstGeom>
                  </pic:spPr>
                </pic:pic>
              </a:graphicData>
            </a:graphic>
          </wp:anchor>
        </w:drawing>
      </w:r>
    </w:p>
    <w:p>
      <w:pPr>
        <w:pStyle w:val="Normal"/>
        <w:spacing w:lineRule="auto" w:line="240" w:before="0" w:after="0"/>
        <w:rPr>
          <w:rFonts w:ascii="Times New Roman" w:hAnsi="Times New Roman"/>
          <w:bCs/>
          <w:sz w:val="24"/>
          <w:szCs w:val="24"/>
          <w:lang w:val="ru-RU"/>
        </w:rPr>
      </w:pPr>
      <w:r>
        <w:rPr>
          <w:rFonts w:ascii="Times New Roman" w:hAnsi="Times New Roman"/>
          <w:bCs/>
          <w:sz w:val="24"/>
          <w:szCs w:val="24"/>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jc w:val="center"/>
        <w:rPr>
          <w:rFonts w:ascii="Times New Roman" w:hAnsi="Times New Roman" w:cs="Times New Roman"/>
          <w:sz w:val="28"/>
          <w:szCs w:val="28"/>
          <w:lang w:val="ru-RU"/>
        </w:rPr>
      </w:pPr>
      <w:r>
        <w:rPr>
          <w:rFonts w:cs="Times New Roman" w:ascii="Times New Roman" w:hAnsi="Times New Roman"/>
          <w:sz w:val="28"/>
          <w:szCs w:val="28"/>
          <w:lang w:val="ru-RU"/>
        </w:rPr>
      </w:r>
    </w:p>
    <w:p>
      <w:pPr>
        <w:sectPr>
          <w:type w:val="nextPage"/>
          <w:pgSz w:w="11906" w:h="16383"/>
          <w:pgMar w:left="1701" w:right="850" w:gutter="0" w:header="0" w:top="1134" w:footer="0" w:bottom="1134"/>
          <w:pgNumType w:fmt="decimal"/>
          <w:formProt w:val="false"/>
          <w:textDirection w:val="lrTb"/>
          <w:docGrid w:type="default" w:linePitch="100" w:charSpace="8192"/>
        </w:sectPr>
        <w:pStyle w:val="Normal"/>
        <w:spacing w:before="0" w:after="0"/>
        <w:ind w:left="120" w:hanging="0"/>
        <w:jc w:val="center"/>
        <w:rPr>
          <w:rFonts w:ascii="Times New Roman" w:hAnsi="Times New Roman" w:cs="Times New Roman"/>
          <w:sz w:val="28"/>
          <w:szCs w:val="28"/>
          <w:lang w:val="ru-RU"/>
        </w:rPr>
      </w:pPr>
      <w:r>
        <w:rPr/>
      </w:r>
    </w:p>
    <w:p>
      <w:pPr>
        <w:pStyle w:val="Normal"/>
        <w:spacing w:lineRule="auto" w:line="264" w:before="0" w:after="0"/>
        <w:ind w:left="120" w:hanging="0"/>
        <w:jc w:val="both"/>
        <w:rPr>
          <w:lang w:val="ru-RU"/>
        </w:rPr>
      </w:pPr>
      <w:bookmarkStart w:id="0" w:name="block-72701590"/>
      <w:bookmarkEnd w:id="0"/>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pStyle w:val="Normal"/>
        <w:spacing w:lineRule="auto" w:line="240" w:before="0" w:after="0"/>
        <w:ind w:firstLine="600"/>
        <w:jc w:val="both"/>
        <w:rPr>
          <w:rFonts w:ascii="Times New Roman" w:hAnsi="Times New Roman" w:cs="Times New Roman"/>
          <w:color w:val="000000"/>
          <w:sz w:val="24"/>
          <w:szCs w:val="24"/>
          <w:lang w:val="ru-RU"/>
        </w:rPr>
      </w:pPr>
      <w:bookmarkStart w:id="1" w:name="6c37334c-5fa9-457a-ad76-d36f127aa8c8"/>
      <w:r>
        <w:rPr>
          <w:rFonts w:cs="Times New Roman"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pPr>
        <w:sectPr>
          <w:type w:val="nextPage"/>
          <w:pgSz w:w="11906" w:h="16383"/>
          <w:pgMar w:left="567" w:right="567" w:gutter="0" w:header="0" w:top="567" w:footer="0" w:bottom="567"/>
          <w:pgNumType w:fmt="decimal"/>
          <w:formProt w:val="false"/>
          <w:textDirection w:val="lrTb"/>
          <w:docGrid w:type="default" w:linePitch="299" w:charSpace="8192"/>
        </w:sect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УМК: Математика  </w:t>
      </w:r>
      <w:r>
        <w:rPr>
          <w:rFonts w:cs="Times New Roman" w:ascii="Times New Roman" w:hAnsi="Times New Roman"/>
          <w:bCs/>
          <w:color w:val="000000" w:themeColor="text1"/>
          <w:sz w:val="24"/>
          <w:lang w:val="ru-RU"/>
        </w:rPr>
        <w:t xml:space="preserve">Геометрия 7-9 </w:t>
      </w:r>
      <w:r>
        <w:rPr>
          <w:rFonts w:cs="Times New Roman" w:ascii="Times New Roman" w:hAnsi="Times New Roman"/>
          <w:color w:val="000000" w:themeColor="text1"/>
          <w:sz w:val="24"/>
          <w:lang w:val="ru-RU"/>
        </w:rPr>
        <w:t>Л.С. Атанасян,</w:t>
      </w:r>
      <w:r>
        <w:rPr>
          <w:rFonts w:cs="Times New Roman" w:ascii="Times New Roman" w:hAnsi="Times New Roman"/>
          <w:bCs/>
          <w:color w:val="000000" w:themeColor="text1"/>
          <w:sz w:val="24"/>
          <w:lang w:val="ru-RU"/>
        </w:rPr>
        <w:t xml:space="preserve"> В.Ф. Бутузов, С.Б. Кадомцева и др. М  Просвещение 2023</w:t>
      </w:r>
      <w:r>
        <w:rPr>
          <w:rFonts w:cs="Times New Roman" w:ascii="Times New Roman" w:hAnsi="Times New Roman"/>
          <w:color w:val="000000"/>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bookmarkStart w:id="2" w:name="block-72701591"/>
      <w:bookmarkEnd w:id="2"/>
      <w:r>
        <w:rPr>
          <w:rFonts w:cs="Times New Roman" w:ascii="Times New Roman" w:hAnsi="Times New Roman"/>
          <w:b/>
          <w:color w:val="000000"/>
          <w:sz w:val="24"/>
          <w:szCs w:val="24"/>
          <w:lang w:val="ru-RU"/>
        </w:rPr>
        <w:t>СОДЕРЖАНИЕ ОБУЧЕНИЯ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7 КЛАСС</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Симметричные фигуры. Основные свойства осевой симметрии. Примеры симметрии в окружающем мире.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Основные построения с помощью циркуля и линейки. Треугольник. Высота, медиана, биссектриса, их свойства.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Равнобедренный и равносторонний треугольники. Неравенство треугольника.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Свойства и признаки равнобедренного треугольника. Признаки равенства треугольников.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Свойства и признаки параллельных прямых. Сумма углов треугольника. Внешние углы треугольника.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8 КЛАСС</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Метод удвоения медианы. Центральная симметрия. Теорема Фалеса и теорема о пропорциональных отрезках.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Средние линии треугольника и трапеции. Центр масс треугольника.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Вычисление площадей треугольников и многоугольников на клетчатой бумаге.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Теорема Пифагора. Применение теоремы Пифагора при решении практических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pStyle w:val="Normal"/>
        <w:spacing w:lineRule="auto" w:line="240" w:before="0" w:after="0"/>
        <w:ind w:left="120"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9 КЛАСС</w:t>
      </w:r>
    </w:p>
    <w:p>
      <w:pPr>
        <w:pStyle w:val="Normal"/>
        <w:spacing w:lineRule="auto" w:line="240"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Синус, косинус, тангенс углов от 0 до 180°. Основное тригонометрическое тождество. Формулы приведения.</w:t>
      </w:r>
    </w:p>
    <w:p>
      <w:p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Преобразование подобия. Подобие соответственных элементов.</w:t>
      </w:r>
    </w:p>
    <w:p>
      <w:p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p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ectPr>
          <w:type w:val="nextPage"/>
          <w:pgSz w:w="11906" w:h="16383"/>
          <w:pgMar w:left="567" w:right="567" w:gutter="0" w:header="0" w:top="567" w:footer="0" w:bottom="567"/>
          <w:pgNumType w:fmt="decimal"/>
          <w:formProt w:val="false"/>
          <w:textDirection w:val="lrTb"/>
          <w:docGrid w:type="default" w:linePitch="299" w:charSpace="8192"/>
        </w:sect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pPr>
        <w:pStyle w:val="Normal"/>
        <w:spacing w:lineRule="auto" w:line="240" w:before="0" w:after="0"/>
        <w:ind w:left="120" w:hanging="0"/>
        <w:jc w:val="both"/>
        <w:rPr>
          <w:rFonts w:ascii="Times New Roman" w:hAnsi="Times New Roman" w:cs="Times New Roman"/>
          <w:sz w:val="24"/>
          <w:szCs w:val="24"/>
          <w:lang w:val="ru-RU"/>
        </w:rPr>
      </w:pPr>
      <w:bookmarkStart w:id="3" w:name="block-72701588"/>
      <w:bookmarkEnd w:id="3"/>
      <w:r>
        <w:rPr>
          <w:rFonts w:cs="Times New Roman" w:ascii="Times New Roman" w:hAnsi="Times New Roman"/>
          <w:b/>
          <w:color w:val="000000"/>
          <w:sz w:val="24"/>
          <w:szCs w:val="24"/>
          <w:lang w:val="ru-RU"/>
        </w:rPr>
        <w:t>ПЛАНИРУЕМЫЕ РЕЗУЛЬТАТЫ ОСВОЕНИЯ ПРОГРАММЫ УЧЕБНОГО КУРСА «ГЕОМЕТРИЯ» НА УРОВНЕ ОСНОВНОГО ОБЩЕГО ОБРАЗОВАНИЯ</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ЛИЧНОСТНЫЕ РЕЗУЛЬТАТЫ</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Личностные результаты </w:t>
      </w:r>
      <w:r>
        <w:rPr>
          <w:rFonts w:cs="Times New Roman" w:ascii="Times New Roman" w:hAnsi="Times New Roman"/>
          <w:color w:val="000000"/>
          <w:sz w:val="24"/>
          <w:szCs w:val="24"/>
          <w:lang w:val="ru-RU"/>
        </w:rPr>
        <w:t>освоения программы учебного курса «Геометрия» характеризуются: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1) патриотическое воспитание: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2) гражданское и духовно-нравственное воспитание: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3) трудовое воспитание: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4) эстетическое воспитание: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5) ценности научного познания: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7) экологическое воспитание: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8) адаптация к изменяющимся условиям социальной и природной среды: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МЕТАПРЕДМЕТНЫЕ РЕЗУЛЬТАТЫ</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Познавательные универсальные учебные действия</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Базовые логические действия:</w:t>
      </w:r>
    </w:p>
    <w:p>
      <w:pPr>
        <w:pStyle w:val="Normal"/>
        <w:numPr>
          <w:ilvl w:val="0"/>
          <w:numId w:val="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pPr>
        <w:pStyle w:val="Normal"/>
        <w:numPr>
          <w:ilvl w:val="0"/>
          <w:numId w:val="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pStyle w:val="Normal"/>
        <w:numPr>
          <w:ilvl w:val="0"/>
          <w:numId w:val="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pPr>
        <w:pStyle w:val="Normal"/>
        <w:numPr>
          <w:ilvl w:val="0"/>
          <w:numId w:val="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pStyle w:val="Normal"/>
        <w:numPr>
          <w:ilvl w:val="0"/>
          <w:numId w:val="1"/>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auto" w:line="240"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Базовые исследовательские действия</w:t>
      </w:r>
      <w:r>
        <w:rPr>
          <w:rFonts w:cs="Times New Roman" w:ascii="Times New Roman" w:hAnsi="Times New Roman"/>
          <w:color w:val="000000"/>
          <w:sz w:val="24"/>
          <w:szCs w:val="24"/>
        </w:rPr>
        <w:t>:</w:t>
      </w:r>
    </w:p>
    <w:p>
      <w:pPr>
        <w:pStyle w:val="Normal"/>
        <w:numPr>
          <w:ilvl w:val="0"/>
          <w:numId w:val="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pStyle w:val="Normal"/>
        <w:numPr>
          <w:ilvl w:val="0"/>
          <w:numId w:val="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pStyle w:val="Normal"/>
        <w:numPr>
          <w:ilvl w:val="0"/>
          <w:numId w:val="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numPr>
          <w:ilvl w:val="0"/>
          <w:numId w:val="2"/>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pPr>
        <w:pStyle w:val="Normal"/>
        <w:spacing w:lineRule="auto" w:line="240"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Работа с информацией:</w:t>
      </w:r>
    </w:p>
    <w:p>
      <w:pPr>
        <w:pStyle w:val="Normal"/>
        <w:numPr>
          <w:ilvl w:val="0"/>
          <w:numId w:val="3"/>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pPr>
        <w:pStyle w:val="Normal"/>
        <w:numPr>
          <w:ilvl w:val="0"/>
          <w:numId w:val="3"/>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pPr>
        <w:pStyle w:val="Normal"/>
        <w:numPr>
          <w:ilvl w:val="0"/>
          <w:numId w:val="3"/>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pPr>
        <w:pStyle w:val="Normal"/>
        <w:numPr>
          <w:ilvl w:val="0"/>
          <w:numId w:val="3"/>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pPr>
        <w:pStyle w:val="Normal"/>
        <w:spacing w:lineRule="auto" w:line="240"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Коммуникативные универсальные учебные действия:</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numPr>
          <w:ilvl w:val="0"/>
          <w:numId w:val="4"/>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Регулятивные универсальные учебные действия</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Самоорганизация:</w:t>
      </w:r>
    </w:p>
    <w:p>
      <w:pPr>
        <w:pStyle w:val="Normal"/>
        <w:numPr>
          <w:ilvl w:val="0"/>
          <w:numId w:val="5"/>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spacing w:lineRule="auto" w:line="240" w:before="0" w:after="0"/>
        <w:ind w:left="120" w:hanging="0"/>
        <w:jc w:val="both"/>
        <w:rPr>
          <w:rFonts w:ascii="Times New Roman" w:hAnsi="Times New Roman" w:cs="Times New Roman"/>
          <w:sz w:val="24"/>
          <w:szCs w:val="24"/>
        </w:rPr>
      </w:pPr>
      <w:r>
        <w:rPr>
          <w:rFonts w:cs="Times New Roman" w:ascii="Times New Roman" w:hAnsi="Times New Roman"/>
          <w:b/>
          <w:color w:val="000000"/>
          <w:sz w:val="24"/>
          <w:szCs w:val="24"/>
        </w:rPr>
        <w:t>Самоконтроль, эмоциональный интеллект:</w:t>
      </w:r>
    </w:p>
    <w:p>
      <w:pPr>
        <w:pStyle w:val="Normal"/>
        <w:numPr>
          <w:ilvl w:val="0"/>
          <w:numId w:val="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способами самопроверки, самоконтроля процесса и результата решения математической задачи;</w:t>
      </w:r>
    </w:p>
    <w:p>
      <w:pPr>
        <w:pStyle w:val="Normal"/>
        <w:numPr>
          <w:ilvl w:val="0"/>
          <w:numId w:val="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pStyle w:val="Normal"/>
        <w:numPr>
          <w:ilvl w:val="0"/>
          <w:numId w:val="6"/>
        </w:numPr>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ПРЕДМЕТНЫЕ РЕЗУЛЬТАТЫ</w:t>
      </w:r>
    </w:p>
    <w:p>
      <w:pPr>
        <w:pStyle w:val="Normal"/>
        <w:spacing w:lineRule="auto" w:line="240"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firstLine="600"/>
        <w:jc w:val="both"/>
        <w:rPr>
          <w:rFonts w:ascii="Times New Roman" w:hAnsi="Times New Roman" w:cs="Times New Roman"/>
          <w:sz w:val="24"/>
          <w:szCs w:val="24"/>
          <w:lang w:val="ru-RU"/>
        </w:rPr>
      </w:pPr>
      <w:bookmarkStart w:id="4" w:name="_Toc124426249"/>
      <w:bookmarkEnd w:id="4"/>
      <w:r>
        <w:rPr>
          <w:rFonts w:cs="Times New Roman" w:ascii="Times New Roman" w:hAnsi="Times New Roman"/>
          <w:color w:val="000000"/>
          <w:sz w:val="24"/>
          <w:szCs w:val="24"/>
          <w:lang w:val="ru-RU"/>
        </w:rPr>
        <w:t xml:space="preserve">К концу обучения </w:t>
      </w:r>
      <w:r>
        <w:rPr>
          <w:rFonts w:cs="Times New Roman" w:ascii="Times New Roman" w:hAnsi="Times New Roman"/>
          <w:b/>
          <w:color w:val="000000"/>
          <w:sz w:val="24"/>
          <w:szCs w:val="24"/>
          <w:lang w:val="ru-RU"/>
        </w:rPr>
        <w:t>в 7 классе</w:t>
      </w:r>
      <w:r>
        <w:rPr>
          <w:rFonts w:cs="Times New Roman" w:ascii="Times New Roman" w:hAnsi="Times New Roman"/>
          <w:color w:val="000000"/>
          <w:sz w:val="24"/>
          <w:szCs w:val="24"/>
          <w:lang w:val="ru-RU"/>
        </w:rPr>
        <w:t xml:space="preserve"> обучающийся получит следующие предметные результаты: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Строить чертежи к геометрическим задачам.</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Проводить логические рассуждения с использованием геометрических теорем.</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Решать задачи на клетчатой бумаге.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Пользоваться простейшими геометрическими неравенствами, понимать их практический смысл.</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Проводить основные геометрические построения с помощью циркуля и линейки.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 концу обучения </w:t>
      </w:r>
      <w:r>
        <w:rPr>
          <w:rFonts w:cs="Times New Roman" w:ascii="Times New Roman" w:hAnsi="Times New Roman"/>
          <w:b/>
          <w:color w:val="000000"/>
          <w:sz w:val="24"/>
          <w:szCs w:val="24"/>
          <w:lang w:val="ru-RU"/>
        </w:rPr>
        <w:t>в 8 классе</w:t>
      </w:r>
      <w:r>
        <w:rPr>
          <w:rFonts w:cs="Times New Roman" w:ascii="Times New Roman" w:hAnsi="Times New Roman"/>
          <w:color w:val="000000"/>
          <w:sz w:val="24"/>
          <w:szCs w:val="24"/>
          <w:lang w:val="ru-RU"/>
        </w:rPr>
        <w:t xml:space="preserve"> обучающийся получит следующие предметные результаты: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свойства точки пересечения медиан треугольника (центра масс) в решении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признаки подобия треугольников в решении геометрических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 концу обучения </w:t>
      </w:r>
      <w:r>
        <w:rPr>
          <w:rFonts w:cs="Times New Roman" w:ascii="Times New Roman" w:hAnsi="Times New Roman"/>
          <w:b/>
          <w:color w:val="000000"/>
          <w:sz w:val="24"/>
          <w:szCs w:val="24"/>
          <w:lang w:val="ru-RU"/>
        </w:rPr>
        <w:t>в 9 классе</w:t>
      </w:r>
      <w:r>
        <w:rPr>
          <w:rFonts w:cs="Times New Roman" w:ascii="Times New Roman" w:hAnsi="Times New Roman"/>
          <w:color w:val="000000"/>
          <w:sz w:val="24"/>
          <w:szCs w:val="24"/>
          <w:lang w:val="ru-RU"/>
        </w:rPr>
        <w:t xml:space="preserve"> обучающийся получит следующие предметные результаты:</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pStyle w:val="Normal"/>
        <w:spacing w:lineRule="auto" w:line="240"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Находить оси (или центры) симметрии фигур, применять движения плоскости в простейших случаях.</w:t>
      </w:r>
    </w:p>
    <w:p>
      <w:pPr>
        <w:sectPr>
          <w:type w:val="nextPage"/>
          <w:pgSz w:w="11906" w:h="16383"/>
          <w:pgMar w:left="567" w:right="567" w:gutter="0" w:header="0" w:top="567" w:footer="0" w:bottom="567"/>
          <w:pgNumType w:fmt="decimal"/>
          <w:formProt w:val="false"/>
          <w:textDirection w:val="lrTb"/>
          <w:docGrid w:type="default" w:linePitch="299" w:charSpace="8192"/>
        </w:sectPr>
        <w:pStyle w:val="Normal"/>
        <w:spacing w:lineRule="auto" w:line="240" w:before="0" w:after="0"/>
        <w:ind w:firstLine="600"/>
        <w:rPr>
          <w:rFonts w:ascii="Times New Roman" w:hAnsi="Times New Roman" w:cs="Times New Roman"/>
          <w:sz w:val="24"/>
          <w:szCs w:val="24"/>
          <w:lang w:val="ru-RU"/>
        </w:rPr>
      </w:pPr>
      <w:r>
        <w:rPr>
          <w:rFonts w:cs="Times New Roman"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pPr>
        <w:pStyle w:val="Normal"/>
        <w:spacing w:lineRule="auto" w:line="240" w:before="0" w:after="0"/>
        <w:ind w:left="120" w:hanging="0"/>
        <w:rPr/>
      </w:pPr>
      <w:bookmarkStart w:id="5" w:name="block-72701589"/>
      <w:bookmarkEnd w:id="5"/>
      <w:r>
        <w:rPr>
          <w:rFonts w:ascii="Times New Roman" w:hAnsi="Times New Roman"/>
          <w:b/>
          <w:color w:val="000000"/>
          <w:sz w:val="28"/>
        </w:rPr>
        <w:t xml:space="preserve">ТЕМАТИЧЕСКОЕ ПЛАНИРОВАНИЕ </w:t>
      </w:r>
    </w:p>
    <w:p>
      <w:pPr>
        <w:pStyle w:val="Normal"/>
        <w:spacing w:lineRule="auto" w:line="240" w:before="0" w:after="0"/>
        <w:ind w:left="120" w:hanging="0"/>
        <w:rPr/>
      </w:pPr>
      <w:r>
        <w:rPr>
          <w:rFonts w:ascii="Times New Roman" w:hAnsi="Times New Roman"/>
          <w:b/>
          <w:color w:val="000000"/>
          <w:sz w:val="28"/>
        </w:rPr>
        <w:t xml:space="preserve">7 КЛАСС </w:t>
      </w:r>
    </w:p>
    <w:tbl>
      <w:tblPr>
        <w:tblW w:w="13872" w:type="dxa"/>
        <w:jc w:val="left"/>
        <w:tblInd w:w="215" w:type="dxa"/>
        <w:tblLayout w:type="fixed"/>
        <w:tblCellMar>
          <w:top w:w="50" w:type="dxa"/>
          <w:left w:w="100" w:type="dxa"/>
          <w:bottom w:w="0" w:type="dxa"/>
          <w:right w:w="108" w:type="dxa"/>
        </w:tblCellMar>
        <w:tblLook w:val="04a0"/>
      </w:tblPr>
      <w:tblGrid>
        <w:gridCol w:w="560"/>
        <w:gridCol w:w="7513"/>
        <w:gridCol w:w="992"/>
        <w:gridCol w:w="850"/>
        <w:gridCol w:w="992"/>
        <w:gridCol w:w="2964"/>
      </w:tblGrid>
      <w:tr>
        <w:trPr>
          <w:trHeight w:val="144" w:hRule="atLeast"/>
        </w:trPr>
        <w:tc>
          <w:tcPr>
            <w:tcW w:w="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lineRule="auto" w:line="240" w:before="0" w:after="0"/>
              <w:ind w:left="135" w:hanging="0"/>
              <w:rPr/>
            </w:pPr>
            <w:r>
              <w:rPr/>
            </w:r>
          </w:p>
        </w:tc>
        <w:tc>
          <w:tcPr>
            <w:tcW w:w="75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lineRule="auto" w:line="240" w:before="0" w:after="0"/>
              <w:ind w:left="135" w:hanging="0"/>
              <w:rPr/>
            </w:pPr>
            <w:r>
              <w:rPr/>
            </w:r>
          </w:p>
        </w:tc>
        <w:tc>
          <w:tcPr>
            <w:tcW w:w="283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rPr/>
            </w:pPr>
            <w:r>
              <w:rPr>
                <w:rFonts w:ascii="Times New Roman" w:hAnsi="Times New Roman"/>
                <w:b/>
                <w:color w:val="000000"/>
                <w:sz w:val="24"/>
              </w:rPr>
              <w:t>Количество часов</w:t>
            </w:r>
          </w:p>
        </w:tc>
        <w:tc>
          <w:tcPr>
            <w:tcW w:w="29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lineRule="auto" w:line="240" w:before="0" w:after="0"/>
              <w:ind w:left="135" w:hanging="0"/>
              <w:rPr/>
            </w:pPr>
            <w:r>
              <w:rPr/>
            </w:r>
          </w:p>
        </w:tc>
      </w:tr>
      <w:tr>
        <w:trPr>
          <w:trHeight w:val="144" w:hRule="atLeast"/>
        </w:trPr>
        <w:tc>
          <w:tcPr>
            <w:tcW w:w="560"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200"/>
              <w:rPr/>
            </w:pPr>
            <w:r>
              <w:rPr/>
            </w:r>
          </w:p>
        </w:tc>
        <w:tc>
          <w:tcPr>
            <w:tcW w:w="7513"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200"/>
              <w:rPr/>
            </w:pPr>
            <w:r>
              <w:rPr/>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pPr>
            <w:r>
              <w:rPr>
                <w:rFonts w:ascii="Times New Roman" w:hAnsi="Times New Roman"/>
                <w:b/>
                <w:color w:val="000000"/>
                <w:sz w:val="24"/>
              </w:rPr>
              <w:t xml:space="preserve">Всего </w:t>
            </w:r>
          </w:p>
          <w:p>
            <w:pPr>
              <w:pStyle w:val="Normal"/>
              <w:widowControl w:val="false"/>
              <w:spacing w:lineRule="auto" w:line="240" w:before="0" w:after="0"/>
              <w:ind w:left="135" w:hanging="0"/>
              <w:rPr/>
            </w:pPr>
            <w:r>
              <w:rPr/>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pPr>
            <w:r>
              <w:rPr>
                <w:rFonts w:ascii="Times New Roman" w:hAnsi="Times New Roman"/>
                <w:b/>
                <w:color w:val="000000"/>
                <w:sz w:val="24"/>
              </w:rPr>
              <w:t xml:space="preserve">Контрольные работы </w:t>
            </w:r>
          </w:p>
          <w:p>
            <w:pPr>
              <w:pStyle w:val="Normal"/>
              <w:widowControl w:val="false"/>
              <w:spacing w:lineRule="auto" w:line="240" w:before="0" w:after="0"/>
              <w:ind w:left="135" w:hanging="0"/>
              <w:rPr/>
            </w:pPr>
            <w:r>
              <w:rPr/>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pPr>
            <w:r>
              <w:rPr>
                <w:rFonts w:ascii="Times New Roman" w:hAnsi="Times New Roman"/>
                <w:b/>
                <w:color w:val="000000"/>
                <w:sz w:val="24"/>
              </w:rPr>
              <w:t xml:space="preserve">Практические работы </w:t>
            </w:r>
          </w:p>
          <w:p>
            <w:pPr>
              <w:pStyle w:val="Normal"/>
              <w:widowControl w:val="false"/>
              <w:spacing w:lineRule="auto" w:line="240" w:before="0" w:after="0"/>
              <w:ind w:left="135" w:hanging="0"/>
              <w:rPr/>
            </w:pPr>
            <w:r>
              <w:rPr/>
            </w:r>
          </w:p>
        </w:tc>
        <w:tc>
          <w:tcPr>
            <w:tcW w:w="2964" w:type="dxa"/>
            <w:vMerge w:val="continue"/>
            <w:tcBorders>
              <w:left w:val="single" w:sz="6" w:space="0" w:color="000000"/>
              <w:bottom w:val="single" w:sz="6" w:space="0" w:color="000000"/>
              <w:right w:val="single" w:sz="6" w:space="0" w:color="000000"/>
            </w:tcBorders>
          </w:tcPr>
          <w:p>
            <w:pPr>
              <w:pStyle w:val="Normal"/>
              <w:widowControl w:val="false"/>
              <w:spacing w:lineRule="auto" w:line="240" w:before="0" w:after="200"/>
              <w:rPr/>
            </w:pPr>
            <w:r>
              <w:rPr/>
            </w:r>
          </w:p>
        </w:tc>
      </w:tr>
      <w:tr>
        <w:trPr>
          <w:trHeight w:val="144" w:hRule="atLeast"/>
        </w:trPr>
        <w:tc>
          <w:tcPr>
            <w:tcW w:w="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rPr/>
            </w:pPr>
            <w:r>
              <w:rPr>
                <w:rFonts w:ascii="Times New Roman" w:hAnsi="Times New Roman"/>
                <w:color w:val="000000"/>
                <w:sz w:val="24"/>
              </w:rPr>
              <w:t>1</w:t>
            </w:r>
          </w:p>
        </w:tc>
        <w:tc>
          <w:tcPr>
            <w:tcW w:w="75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pPr>
            <w:r>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14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
          </w:p>
        </w:tc>
        <w:tc>
          <w:tcPr>
            <w:tcW w:w="2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rPr/>
            </w:pPr>
            <w:r>
              <w:rPr>
                <w:rFonts w:ascii="Times New Roman" w:hAnsi="Times New Roman"/>
                <w:color w:val="000000"/>
                <w:sz w:val="24"/>
              </w:rPr>
              <w:t>2</w:t>
            </w:r>
          </w:p>
        </w:tc>
        <w:tc>
          <w:tcPr>
            <w:tcW w:w="75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pPr>
            <w:r>
              <w:rPr>
                <w:rFonts w:ascii="Times New Roman" w:hAnsi="Times New Roman"/>
                <w:color w:val="000000"/>
                <w:sz w:val="24"/>
              </w:rPr>
              <w:t>Треугольники</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22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1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
          </w:p>
        </w:tc>
        <w:tc>
          <w:tcPr>
            <w:tcW w:w="2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rPr/>
            </w:pPr>
            <w:r>
              <w:rPr>
                <w:rFonts w:ascii="Times New Roman" w:hAnsi="Times New Roman"/>
                <w:color w:val="000000"/>
                <w:sz w:val="24"/>
              </w:rPr>
              <w:t>3</w:t>
            </w:r>
          </w:p>
        </w:tc>
        <w:tc>
          <w:tcPr>
            <w:tcW w:w="75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lang w:val="ru-RU"/>
              </w:rPr>
            </w:pPr>
            <w:r>
              <w:rPr>
                <w:rFonts w:ascii="Times New Roman" w:hAnsi="Times New Roman"/>
                <w:color w:val="000000"/>
                <w:sz w:val="24"/>
                <w:lang w:val="ru-RU"/>
              </w:rPr>
              <w:t>Параллельные прямые, сумма углов треугольника</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14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1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
          </w:p>
        </w:tc>
        <w:tc>
          <w:tcPr>
            <w:tcW w:w="2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rPr/>
            </w:pPr>
            <w:r>
              <w:rPr>
                <w:rFonts w:ascii="Times New Roman" w:hAnsi="Times New Roman"/>
                <w:color w:val="000000"/>
                <w:sz w:val="24"/>
              </w:rPr>
              <w:t>4</w:t>
            </w:r>
          </w:p>
        </w:tc>
        <w:tc>
          <w:tcPr>
            <w:tcW w:w="75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lang w:val="ru-RU"/>
              </w:rPr>
            </w:pPr>
            <w:r>
              <w:rPr>
                <w:rFonts w:ascii="Times New Roman" w:hAnsi="Times New Roman"/>
                <w:color w:val="000000"/>
                <w:sz w:val="24"/>
                <w:lang w:val="ru-RU"/>
              </w:rPr>
              <w:t>Окружность и круг. Геометрические построения</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14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1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
          </w:p>
        </w:tc>
        <w:tc>
          <w:tcPr>
            <w:tcW w:w="2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rPr/>
            </w:pPr>
            <w:r>
              <w:rPr>
                <w:rFonts w:ascii="Times New Roman" w:hAnsi="Times New Roman"/>
                <w:color w:val="000000"/>
                <w:sz w:val="24"/>
              </w:rPr>
              <w:t>5</w:t>
            </w:r>
          </w:p>
        </w:tc>
        <w:tc>
          <w:tcPr>
            <w:tcW w:w="75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pPr>
            <w:r>
              <w:rPr>
                <w:rFonts w:ascii="Times New Roman" w:hAnsi="Times New Roman"/>
                <w:color w:val="000000"/>
                <w:sz w:val="24"/>
              </w:rPr>
              <w:t>Повторение, обобщение знаний</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4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1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
          </w:p>
        </w:tc>
        <w:tc>
          <w:tcPr>
            <w:tcW w:w="2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0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68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4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135" w:hanging="0"/>
              <w:jc w:val="center"/>
              <w:rPr/>
            </w:pPr>
            <w:r>
              <w:rPr>
                <w:rFonts w:ascii="Times New Roman" w:hAnsi="Times New Roman"/>
                <w:color w:val="000000"/>
                <w:sz w:val="24"/>
              </w:rPr>
              <w:t xml:space="preserve">0 </w:t>
            </w:r>
          </w:p>
        </w:tc>
        <w:tc>
          <w:tcPr>
            <w:tcW w:w="29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8192"/>
        </w:sectPr>
      </w:pPr>
    </w:p>
    <w:p>
      <w:pPr>
        <w:pStyle w:val="Normal"/>
        <w:spacing w:lineRule="auto" w:line="240" w:before="0" w:after="0"/>
        <w:ind w:left="120" w:hanging="0"/>
        <w:rPr/>
      </w:pPr>
      <w:r>
        <w:rPr>
          <w:rFonts w:ascii="Times New Roman" w:hAnsi="Times New Roman"/>
          <w:b/>
          <w:color w:val="000000"/>
          <w:sz w:val="28"/>
        </w:rPr>
        <w:t xml:space="preserve">8 КЛАСС </w:t>
      </w:r>
    </w:p>
    <w:tbl>
      <w:tblPr>
        <w:tblW w:w="14658" w:type="dxa"/>
        <w:jc w:val="left"/>
        <w:tblInd w:w="215" w:type="dxa"/>
        <w:tblLayout w:type="fixed"/>
        <w:tblCellMar>
          <w:top w:w="50" w:type="dxa"/>
          <w:left w:w="100" w:type="dxa"/>
          <w:bottom w:w="0" w:type="dxa"/>
          <w:right w:w="108" w:type="dxa"/>
        </w:tblCellMar>
        <w:tblLook w:val="04a0"/>
      </w:tblPr>
      <w:tblGrid>
        <w:gridCol w:w="744"/>
        <w:gridCol w:w="8421"/>
        <w:gridCol w:w="903"/>
        <w:gridCol w:w="752"/>
        <w:gridCol w:w="841"/>
        <w:gridCol w:w="2996"/>
      </w:tblGrid>
      <w:tr>
        <w:trPr>
          <w:trHeight w:val="144" w:hRule="atLeast"/>
        </w:trPr>
        <w:tc>
          <w:tcPr>
            <w:tcW w:w="7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84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24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99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7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84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7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99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8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Четырёхугольники</w:t>
            </w:r>
          </w:p>
        </w:tc>
        <w:tc>
          <w:tcPr>
            <w:tcW w:w="9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12 </w:t>
            </w:r>
          </w:p>
        </w:tc>
        <w:tc>
          <w:tcPr>
            <w:tcW w:w="7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7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8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15 </w:t>
            </w:r>
          </w:p>
        </w:tc>
        <w:tc>
          <w:tcPr>
            <w:tcW w:w="7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7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8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14 </w:t>
            </w:r>
          </w:p>
        </w:tc>
        <w:tc>
          <w:tcPr>
            <w:tcW w:w="7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7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8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начала тригонометрии</w:t>
            </w:r>
          </w:p>
        </w:tc>
        <w:tc>
          <w:tcPr>
            <w:tcW w:w="9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10 </w:t>
            </w:r>
          </w:p>
        </w:tc>
        <w:tc>
          <w:tcPr>
            <w:tcW w:w="7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7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8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13 </w:t>
            </w:r>
          </w:p>
        </w:tc>
        <w:tc>
          <w:tcPr>
            <w:tcW w:w="7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7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8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знаний</w:t>
            </w:r>
          </w:p>
        </w:tc>
        <w:tc>
          <w:tcPr>
            <w:tcW w:w="9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4 </w:t>
            </w:r>
          </w:p>
        </w:tc>
        <w:tc>
          <w:tcPr>
            <w:tcW w:w="7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916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68 </w:t>
            </w:r>
          </w:p>
        </w:tc>
        <w:tc>
          <w:tcPr>
            <w:tcW w:w="7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 </w:t>
            </w:r>
          </w:p>
        </w:tc>
        <w:tc>
          <w:tcPr>
            <w:tcW w:w="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0 </w:t>
            </w:r>
          </w:p>
        </w:tc>
        <w:tc>
          <w:tcPr>
            <w:tcW w:w="2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567" w:right="567" w:gutter="0" w:header="0" w:top="567" w:footer="0" w:bottom="567"/>
          <w:pgNumType w:fmt="decimal"/>
          <w:formProt w:val="false"/>
          <w:textDirection w:val="lrTb"/>
          <w:docGrid w:type="default" w:linePitch="299" w:charSpace="8192"/>
        </w:sectPr>
      </w:pPr>
    </w:p>
    <w:p>
      <w:pPr>
        <w:pStyle w:val="Normal"/>
        <w:spacing w:before="0" w:after="0"/>
        <w:ind w:left="120" w:hanging="0"/>
        <w:rPr/>
      </w:pPr>
      <w:r>
        <w:rPr>
          <w:rFonts w:ascii="Times New Roman" w:hAnsi="Times New Roman"/>
          <w:b/>
          <w:color w:val="000000"/>
          <w:sz w:val="28"/>
        </w:rPr>
        <w:t xml:space="preserve">9 КЛАСС </w:t>
      </w:r>
    </w:p>
    <w:tbl>
      <w:tblPr>
        <w:tblW w:w="13859" w:type="dxa"/>
        <w:jc w:val="left"/>
        <w:tblInd w:w="215" w:type="dxa"/>
        <w:tblLayout w:type="fixed"/>
        <w:tblCellMar>
          <w:top w:w="50" w:type="dxa"/>
          <w:left w:w="100" w:type="dxa"/>
          <w:bottom w:w="0" w:type="dxa"/>
          <w:right w:w="108" w:type="dxa"/>
        </w:tblCellMar>
        <w:tblLook w:val="04a0"/>
      </w:tblPr>
      <w:tblGrid>
        <w:gridCol w:w="702"/>
        <w:gridCol w:w="7654"/>
        <w:gridCol w:w="709"/>
        <w:gridCol w:w="992"/>
        <w:gridCol w:w="991"/>
        <w:gridCol w:w="2810"/>
      </w:tblGrid>
      <w:tr>
        <w:trPr>
          <w:trHeight w:val="144" w:hRule="atLeast"/>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7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269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1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70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765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Контр рабо</w:t>
            </w:r>
            <w:r>
              <w:rPr>
                <w:rFonts w:ascii="Times New Roman" w:hAnsi="Times New Roman"/>
                <w:b/>
                <w:color w:val="000000"/>
                <w:sz w:val="24"/>
                <w:lang w:val="ru-RU"/>
              </w:rPr>
              <w:t>т</w:t>
            </w:r>
            <w:r>
              <w:rPr>
                <w:rFonts w:ascii="Times New Roman" w:hAnsi="Times New Roman"/>
                <w:b/>
                <w:color w:val="000000"/>
                <w:sz w:val="24"/>
              </w:rPr>
              <w:t xml:space="preserve">ы </w:t>
            </w:r>
          </w:p>
          <w:p>
            <w:pPr>
              <w:pStyle w:val="Normal"/>
              <w:widowControl w:val="false"/>
              <w:spacing w:before="0" w:after="0"/>
              <w:ind w:left="135" w:hanging="0"/>
              <w:rPr/>
            </w:pPr>
            <w:r>
              <w:rPr/>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 xml:space="preserve">Практработы </w:t>
            </w:r>
          </w:p>
          <w:p>
            <w:pPr>
              <w:pStyle w:val="Normal"/>
              <w:widowControl w:val="false"/>
              <w:spacing w:before="0" w:after="0"/>
              <w:ind w:left="135" w:hanging="0"/>
              <w:rPr/>
            </w:pPr>
            <w:r>
              <w:rPr/>
            </w:r>
          </w:p>
        </w:tc>
        <w:tc>
          <w:tcPr>
            <w:tcW w:w="281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7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16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7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Преобразование подобия. Метрические соотношения в окружности</w:t>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10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7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Векторы</w:t>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12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7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Декартовы координаты на плоскости </w:t>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9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7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8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7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Движения плоскости</w:t>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7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w:t>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7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2 </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trPr>
          <w:trHeight w:val="144" w:hRule="atLeast"/>
        </w:trPr>
        <w:tc>
          <w:tcPr>
            <w:tcW w:w="835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68 </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 </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0 </w:t>
            </w:r>
          </w:p>
        </w:tc>
        <w:tc>
          <w:tcPr>
            <w:tcW w:w="28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8192"/>
        </w:sectPr>
      </w:pPr>
    </w:p>
    <w:p>
      <w:pPr>
        <w:sectPr>
          <w:type w:val="nextPage"/>
          <w:pgSz w:orient="landscape" w:w="16383" w:h="11906"/>
          <w:pgMar w:left="1701" w:right="850" w:gutter="0" w:header="0" w:top="1134" w:footer="0" w:bottom="1134"/>
          <w:pgNumType w:fmt="decimal"/>
          <w:formProt w:val="false"/>
          <w:textDirection w:val="lrTb"/>
          <w:docGrid w:type="default" w:linePitch="100" w:charSpace="8192"/>
        </w:sectPr>
        <w:pStyle w:val="Normal"/>
        <w:rPr/>
      </w:pPr>
      <w:r>
        <w:rPr/>
      </w:r>
    </w:p>
    <w:p>
      <w:pPr>
        <w:pStyle w:val="Normal"/>
        <w:spacing w:before="0" w:after="0"/>
        <w:ind w:left="120" w:hanging="0"/>
        <w:rPr/>
      </w:pPr>
      <w:bookmarkStart w:id="6" w:name="block-72701592"/>
      <w:bookmarkEnd w:id="6"/>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7 КЛАСС </w:t>
      </w:r>
    </w:p>
    <w:tbl>
      <w:tblPr>
        <w:tblW w:w="14040" w:type="dxa"/>
        <w:jc w:val="left"/>
        <w:tblInd w:w="215" w:type="dxa"/>
        <w:tblLayout w:type="fixed"/>
        <w:tblCellMar>
          <w:top w:w="50" w:type="dxa"/>
          <w:left w:w="100" w:type="dxa"/>
          <w:bottom w:w="0" w:type="dxa"/>
          <w:right w:w="108" w:type="dxa"/>
        </w:tblCellMar>
        <w:tblLook w:val="04a0"/>
      </w:tblPr>
      <w:tblGrid>
        <w:gridCol w:w="702"/>
        <w:gridCol w:w="6236"/>
        <w:gridCol w:w="567"/>
        <w:gridCol w:w="851"/>
        <w:gridCol w:w="851"/>
        <w:gridCol w:w="1558"/>
        <w:gridCol w:w="3274"/>
      </w:tblGrid>
      <w:tr>
        <w:trPr>
          <w:trHeight w:val="144" w:hRule="atLeast"/>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62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2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32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70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623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 xml:space="preserve">Контр работы </w:t>
            </w:r>
          </w:p>
          <w:p>
            <w:pPr>
              <w:pStyle w:val="Normal"/>
              <w:widowControl w:val="false"/>
              <w:spacing w:before="0" w:after="0"/>
              <w:ind w:left="135" w:hanging="0"/>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 xml:space="preserve">Практ работы </w:t>
            </w:r>
          </w:p>
          <w:p>
            <w:pPr>
              <w:pStyle w:val="Normal"/>
              <w:widowControl w:val="false"/>
              <w:spacing w:before="0" w:after="0"/>
              <w:ind w:left="135" w:hanging="0"/>
              <w:rPr/>
            </w:pPr>
            <w:r>
              <w:rPr/>
            </w:r>
          </w:p>
        </w:tc>
        <w:tc>
          <w:tcPr>
            <w:tcW w:w="1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7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Простейшие геометрические объекты</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02.09.2025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724</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Многоугольник, ломаная</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05.09.2025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cb</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09.09.2025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12.09.2025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16.09.2025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19.09.2025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23.09.2025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Смежные и вертикальные углы</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26.09.2025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30.09.2025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ea</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03.10.2025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ea</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07.10.2025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ea</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ea</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фигур, составленных из прямоугольников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14.10.2025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фигур, составленных из прямоугольников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равных треугольниках и первичные представления о равных фигурах</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21.10.2025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ce</w:t>
              </w:r>
              <w:r>
                <w:rPr>
                  <w:rFonts w:ascii="Times New Roman" w:hAnsi="Times New Roman"/>
                  <w:color w:val="0000FF"/>
                  <w:u w:val="single"/>
                  <w:lang w:val="ru-RU"/>
                </w:rPr>
                <w:t>80</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fa</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07.11.2025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11.11.2025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14.11.2025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18.11.2025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равенства треугольников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21.11.2025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88</w:t>
              </w:r>
              <w:r>
                <w:rPr>
                  <w:rFonts w:ascii="Times New Roman" w:hAnsi="Times New Roman"/>
                  <w:color w:val="0000FF"/>
                  <w:u w:val="single"/>
                </w:rPr>
                <w:t>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Признаки равенства прямоугольных треугольников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25.11.2025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Признаки равенства прямоугольных треугольников</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28.11.2025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02.12.2025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05.12.2025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Равнобедренные и равносторонние треугольники</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09.12.2025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fa</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Признаки и свойства равнобедренного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12.12.2025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880</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Признаки и свойства равнобедренного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16.12.2025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d</w:t>
              </w:r>
              <w:r>
                <w:rPr>
                  <w:rFonts w:ascii="Times New Roman" w:hAnsi="Times New Roman"/>
                  <w:color w:val="0000FF"/>
                  <w:u w:val="single"/>
                  <w:lang w:val="ru-RU"/>
                </w:rPr>
                <w:t>880</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Признаки и свойства равнобедренного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19.12.2025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26</w:t>
              </w:r>
              <w:r>
                <w:rPr>
                  <w:rFonts w:ascii="Times New Roman" w:hAnsi="Times New Roman"/>
                  <w:color w:val="0000FF"/>
                  <w:u w:val="single"/>
                </w:rPr>
                <w:t>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Неравенства в геометрии</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23.12.2025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Неравенства в геометрии</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26.12.2025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Неравенства в геометрии</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30.12.2025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Неравенства в геометрии</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13.01.2026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Прямоугольный треугольник с углом в 30°</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16.01.2026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eb</w:t>
              </w:r>
              <w:r>
                <w:rPr>
                  <w:rFonts w:ascii="Times New Roman" w:hAnsi="Times New Roman"/>
                  <w:color w:val="0000FF"/>
                  <w:u w:val="single"/>
                  <w:lang w:val="ru-RU"/>
                </w:rPr>
                <w:t>22</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Прямоугольный треугольник с углом в 30°</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20.01.2026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"Треугольники"</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23.01.2026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ecbc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Параллельные прямые, их свойства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27.01.2026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ef</w:t>
              </w:r>
              <w:r>
                <w:rPr>
                  <w:rFonts w:ascii="Times New Roman" w:hAnsi="Times New Roman"/>
                  <w:color w:val="0000FF"/>
                  <w:u w:val="single"/>
                  <w:lang w:val="ru-RU"/>
                </w:rPr>
                <w:t>64</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Пятый постулат Евклида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30.01.2026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03.02.2026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086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06.02.2026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086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086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13.02.2026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086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20.02.2026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Сумма углов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27.02.2026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630</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Сумма углов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03.03.2026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ba</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Внешние углы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06.03.2026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Внешние углы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"Параллельные прямые, сумма углов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13.03.2026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хорды и диаметр, их свойства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/88670800</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Касательная к окружности</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20.03.2026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вписанная в угол</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вписанная в угол</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27.03.2026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ГМТ, применение в задачах</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07.04.2026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/8867013</w:t>
              </w:r>
              <w:r>
                <w:rPr>
                  <w:rFonts w:ascii="Times New Roman" w:hAnsi="Times New Roman"/>
                  <w:color w:val="0000FF"/>
                  <w:u w:val="single"/>
                </w:rPr>
                <w:t>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ГМТ, применение в задачах</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/88670508</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Биссектриса и серединный перпендикуляр как геометрические места точек</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14.04.2026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описанная около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/88670</w:t>
              </w:r>
              <w:r>
                <w:rPr>
                  <w:rFonts w:ascii="Times New Roman" w:hAnsi="Times New Roman"/>
                  <w:color w:val="0000FF"/>
                  <w:u w:val="single"/>
                </w:rPr>
                <w:t>a</w:t>
              </w:r>
              <w:r>
                <w:rPr>
                  <w:rFonts w:ascii="Times New Roman" w:hAnsi="Times New Roman"/>
                  <w:color w:val="0000FF"/>
                  <w:u w:val="single"/>
                  <w:lang w:val="ru-RU"/>
                </w:rPr>
                <w:t>62</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описанная около треугольника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21.04.2026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вписанная в треугольник</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/8867103</w:t>
              </w:r>
              <w:r>
                <w:rPr>
                  <w:rFonts w:ascii="Times New Roman" w:hAnsi="Times New Roman"/>
                  <w:color w:val="0000FF"/>
                  <w:u w:val="single"/>
                </w:rPr>
                <w:t>e</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Окружность, вписанная в треугольник</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28.04.2026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Простейшие задачи на построение</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05.05.2026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/88671188</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Простейшие задачи на построение</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08.05.2026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/886712</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12.05.2026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/88671462</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15.05.2026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/886715</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19.05.2026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/886716</w:t>
              </w:r>
              <w:r>
                <w:rPr>
                  <w:rFonts w:ascii="Times New Roman" w:hAnsi="Times New Roman"/>
                  <w:color w:val="0000FF"/>
                  <w:u w:val="single"/>
                </w:rPr>
                <w:t>ec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22.05.2026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62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26.05.2026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/886719</w:t>
              </w:r>
              <w:r>
                <w:rPr>
                  <w:rFonts w:ascii="Times New Roman" w:hAnsi="Times New Roman"/>
                  <w:color w:val="0000FF"/>
                  <w:u w:val="single"/>
                </w:rPr>
                <w:t>bc</w:t>
              </w:r>
            </w:hyperlink>
          </w:p>
        </w:tc>
      </w:tr>
      <w:tr>
        <w:trPr>
          <w:trHeight w:val="144" w:hRule="atLeast"/>
        </w:trPr>
        <w:tc>
          <w:tcPr>
            <w:tcW w:w="69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5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68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4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0 </w:t>
            </w:r>
          </w:p>
        </w:tc>
        <w:tc>
          <w:tcPr>
            <w:tcW w:w="483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8192"/>
        </w:sectPr>
      </w:pPr>
    </w:p>
    <w:p>
      <w:pPr>
        <w:pStyle w:val="Normal"/>
        <w:spacing w:before="0" w:after="0"/>
        <w:ind w:left="120" w:hanging="0"/>
        <w:rPr/>
      </w:pPr>
      <w:r>
        <w:rPr>
          <w:rFonts w:ascii="Times New Roman" w:hAnsi="Times New Roman"/>
          <w:b/>
          <w:color w:val="000000"/>
          <w:sz w:val="28"/>
        </w:rPr>
        <w:t xml:space="preserve">8 КЛАСС </w:t>
      </w:r>
    </w:p>
    <w:tbl>
      <w:tblPr>
        <w:tblW w:w="14040" w:type="dxa"/>
        <w:jc w:val="left"/>
        <w:tblInd w:w="215" w:type="dxa"/>
        <w:tblLayout w:type="fixed"/>
        <w:tblCellMar>
          <w:top w:w="50" w:type="dxa"/>
          <w:left w:w="100" w:type="dxa"/>
          <w:bottom w:w="0" w:type="dxa"/>
          <w:right w:w="108" w:type="dxa"/>
        </w:tblCellMar>
        <w:tblLook w:val="04a0"/>
      </w:tblPr>
      <w:tblGrid>
        <w:gridCol w:w="877"/>
        <w:gridCol w:w="6486"/>
        <w:gridCol w:w="710"/>
        <w:gridCol w:w="850"/>
        <w:gridCol w:w="820"/>
        <w:gridCol w:w="1424"/>
        <w:gridCol w:w="2872"/>
      </w:tblGrid>
      <w:tr>
        <w:trPr>
          <w:trHeight w:val="144" w:hRule="atLeast"/>
        </w:trPr>
        <w:tc>
          <w:tcPr>
            <w:tcW w:w="8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648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23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4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7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648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4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Параллелограмм, его признаки и свойства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02.09.2025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af</w:t>
              </w:r>
              <w:r>
                <w:rPr>
                  <w:rFonts w:ascii="Times New Roman" w:hAnsi="Times New Roman"/>
                  <w:color w:val="0000FF"/>
                  <w:u w:val="single"/>
                  <w:lang w:val="ru-RU"/>
                </w:rPr>
                <w:t>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Параллелограмм, его признаки и свойства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05.09.2025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Параллелограмм, его признаки и свойства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09.09.2025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ca</w:t>
              </w:r>
              <w:r>
                <w:rPr>
                  <w:rFonts w:ascii="Times New Roman" w:hAnsi="Times New Roman"/>
                  <w:color w:val="0000FF"/>
                  <w:u w:val="single"/>
                  <w:lang w:val="ru-RU"/>
                </w:rPr>
                <w:t>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12.09.2025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dea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16.09.2025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/88671</w:t>
              </w:r>
              <w:r>
                <w:rPr>
                  <w:rFonts w:ascii="Times New Roman" w:hAnsi="Times New Roman"/>
                  <w:color w:val="0000FF"/>
                  <w:u w:val="single"/>
                </w:rPr>
                <w:t>f</w:t>
              </w:r>
              <w:r>
                <w:rPr>
                  <w:rFonts w:ascii="Times New Roman" w:hAnsi="Times New Roman"/>
                  <w:color w:val="0000FF"/>
                  <w:u w:val="single"/>
                  <w:lang w:val="ru-RU"/>
                </w:rPr>
                <w:t>20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19.09.2025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/8867209</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Трапеция</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23.09.2025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Равнобокая и прямоугольная трапеции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26.09.2025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/8867252</w:t>
              </w:r>
              <w:r>
                <w:rPr>
                  <w:rFonts w:ascii="Times New Roman" w:hAnsi="Times New Roman"/>
                  <w:color w:val="0000FF"/>
                  <w:u w:val="single"/>
                </w:rPr>
                <w:t>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Равнобокая и прямоугольная трапеции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30.09.2025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/88672858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Метод удвоения медианы</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03.10.2025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Центральная симметрия</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07.10.2025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"Четырёхугольники"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10.10.2025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Фалеса и теорема о пропорциональных отрезках</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14.10.2025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/8867337</w:t>
              </w:r>
              <w:r>
                <w:rPr>
                  <w:rFonts w:ascii="Times New Roman" w:hAnsi="Times New Roman"/>
                  <w:color w:val="0000FF"/>
                  <w:u w:val="single"/>
                </w:rPr>
                <w:t>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Средняя линия треугольника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17.10.2025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Средняя линия треугольника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21.10.2025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w:t>
              </w:r>
              <w:r>
                <w:rPr>
                  <w:rFonts w:ascii="Times New Roman" w:hAnsi="Times New Roman"/>
                  <w:color w:val="0000FF"/>
                  <w:u w:val="single"/>
                </w:rPr>
                <w:t>f</w:t>
              </w:r>
              <w:r>
                <w:rPr>
                  <w:rFonts w:ascii="Times New Roman" w:hAnsi="Times New Roman"/>
                  <w:color w:val="0000FF"/>
                  <w:u w:val="single"/>
                  <w:lang w:val="ru-RU"/>
                </w:rPr>
                <w:t>38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Трапеция, её средняя линия</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24.10.2025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/88672358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Трапеция, её средняя линия</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07.11.2025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/88673064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Пропорциональные отрезки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11.11.2025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Пропорциональные отрезки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14.11.2025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/88673794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Центр масс в треугольнике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18.11.2025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/886738</w:t>
              </w:r>
              <w:r>
                <w:rPr>
                  <w:rFonts w:ascii="Times New Roman" w:hAnsi="Times New Roman"/>
                  <w:color w:val="0000FF"/>
                  <w:u w:val="single"/>
                </w:rPr>
                <w:t>fc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Подобные треугольники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21.11.2025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подобия треугольников</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25.11.2025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bae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подобия треугольников</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28.11.2025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/88673</w:t>
              </w:r>
              <w:r>
                <w:rPr>
                  <w:rFonts w:ascii="Times New Roman" w:hAnsi="Times New Roman"/>
                  <w:color w:val="0000FF"/>
                  <w:u w:val="single"/>
                </w:rPr>
                <w:t>d</w:t>
              </w:r>
              <w:r>
                <w:rPr>
                  <w:rFonts w:ascii="Times New Roman" w:hAnsi="Times New Roman"/>
                  <w:color w:val="0000FF"/>
                  <w:u w:val="single"/>
                  <w:lang w:val="ru-RU"/>
                </w:rPr>
                <w:t>52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подобия треугольников</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02.12.2025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/8867400</w:t>
              </w:r>
              <w:r>
                <w:rPr>
                  <w:rFonts w:ascii="Times New Roman" w:hAnsi="Times New Roman"/>
                  <w:color w:val="0000FF"/>
                  <w:u w:val="single"/>
                </w:rPr>
                <w:t>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Три признака подобия треугольников</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05.12.2025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подобия при решении практических задач</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09.12.2025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"Подобные треугольники"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12.12.2025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/8867445</w:t>
              </w:r>
              <w:r>
                <w:rPr>
                  <w:rFonts w:ascii="Times New Roman" w:hAnsi="Times New Roman"/>
                  <w:color w:val="0000FF"/>
                  <w:u w:val="single"/>
                </w:rPr>
                <w:t>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Свойства площадей геометрических фигур</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16.12.2025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/886745</w:t>
              </w:r>
              <w:r>
                <w:rPr>
                  <w:rFonts w:ascii="Times New Roman" w:hAnsi="Times New Roman"/>
                  <w:color w:val="0000FF"/>
                  <w:u w:val="single"/>
                </w:rPr>
                <w:t>fe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19.12.2025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/88674860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23.12.2025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26.12.2025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a</w:t>
              </w:r>
              <w:r>
                <w:rPr>
                  <w:rFonts w:ascii="Times New Roman" w:hAnsi="Times New Roman"/>
                  <w:color w:val="0000FF"/>
                  <w:u w:val="single"/>
                  <w:lang w:val="ru-RU"/>
                </w:rPr>
                <w:t>22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30.12.2025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/88675288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Формулы для площади треугольника, параллелограмма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13.01.2026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/8867542</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площадей сложных фигур</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16.01.2026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e</w:t>
              </w:r>
              <w:r>
                <w:rPr>
                  <w:rFonts w:ascii="Times New Roman" w:hAnsi="Times New Roman"/>
                  <w:color w:val="0000FF"/>
                  <w:u w:val="single"/>
                  <w:lang w:val="ru-RU"/>
                </w:rPr>
                <w:t>78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Площади фигур на клетчатой бумаге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20.01.2026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/8867473</w:t>
              </w:r>
              <w:r>
                <w:rPr>
                  <w:rFonts w:ascii="Times New Roman" w:hAnsi="Times New Roman"/>
                  <w:color w:val="0000FF"/>
                  <w:u w:val="single"/>
                </w:rPr>
                <w:t>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Площади подобных фигур</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23.01.2026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Площади подобных фигур</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27.01.2026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практическим содержанием</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30.01.2026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/88675558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практическим содержанием</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03.02.2026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/88675684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помощью метода вспомогательной площади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06.02.2026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/88674</w:t>
              </w:r>
              <w:r>
                <w:rPr>
                  <w:rFonts w:ascii="Times New Roman" w:hAnsi="Times New Roman"/>
                  <w:color w:val="0000FF"/>
                  <w:u w:val="single"/>
                </w:rPr>
                <w:t>f</w:t>
              </w:r>
              <w:r>
                <w:rPr>
                  <w:rFonts w:ascii="Times New Roman" w:hAnsi="Times New Roman"/>
                  <w:color w:val="0000FF"/>
                  <w:u w:val="single"/>
                  <w:lang w:val="ru-RU"/>
                </w:rPr>
                <w:t>90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"Площадь"</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10.02.2026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/8867579</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13.02.2026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17.02.2026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/88675918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20.02.2026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abc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24.02.2026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Пифагора и её применение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27.02.2026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03.03.2026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d</w:t>
              </w:r>
              <w:r>
                <w:rPr>
                  <w:rFonts w:ascii="Times New Roman" w:hAnsi="Times New Roman"/>
                  <w:color w:val="0000FF"/>
                  <w:u w:val="single"/>
                  <w:lang w:val="ru-RU"/>
                </w:rPr>
                <w:t>32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Основное тригонометрическое тождество</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06.03.2026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/88675</w:t>
              </w:r>
              <w:r>
                <w:rPr>
                  <w:rFonts w:ascii="Times New Roman" w:hAnsi="Times New Roman"/>
                  <w:color w:val="0000FF"/>
                  <w:u w:val="single"/>
                </w:rPr>
                <w:t>f</w:t>
              </w:r>
              <w:r>
                <w:rPr>
                  <w:rFonts w:ascii="Times New Roman" w:hAnsi="Times New Roman"/>
                  <w:color w:val="0000FF"/>
                  <w:u w:val="single"/>
                  <w:lang w:val="ru-RU"/>
                </w:rPr>
                <w:t>44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Основное тригонометрическое тождество</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10.03.2026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Основное тригонометрическое тождество</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13.03.2026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"Теорема Пифагора и начала тригонометрии"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17.03.2026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20.03.2026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1415</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24.03.2026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141940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центральные углы, угол между касательной и хордой</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27.03.2026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b</w:t>
              </w:r>
              <w:r>
                <w:rPr>
                  <w:rFonts w:ascii="Times New Roman" w:hAnsi="Times New Roman"/>
                  <w:color w:val="0000FF"/>
                  <w:u w:val="single"/>
                  <w:lang w:val="ru-RU"/>
                </w:rPr>
                <w:t>34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Углы между хордами и секущими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07.04.2026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Углы между хордами и секущими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10.04.2026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14.04.2026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140</w:t>
              </w:r>
              <w:r>
                <w:rPr>
                  <w:rFonts w:ascii="Times New Roman" w:hAnsi="Times New Roman"/>
                  <w:color w:val="0000FF"/>
                  <w:u w:val="single"/>
                </w:rPr>
                <w:t>f</w:t>
              </w:r>
              <w:r>
                <w:rPr>
                  <w:rFonts w:ascii="Times New Roman" w:hAnsi="Times New Roman"/>
                  <w:color w:val="0000FF"/>
                  <w:u w:val="single"/>
                  <w:lang w:val="ru-RU"/>
                </w:rPr>
                <w:t>86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17.04.2026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Вписанные и описанные четырёхугольники, их признаки и свойства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21.04.2026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1416</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24.04.2026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28.04.2026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двух окружностей, общие касательные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05.05.2026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Касание окружностей</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08.05.2026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1410</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12.05.2026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c</w:t>
              </w:r>
              <w:r>
                <w:rPr>
                  <w:rFonts w:ascii="Times New Roman" w:hAnsi="Times New Roman"/>
                  <w:color w:val="0000FF"/>
                  <w:u w:val="single"/>
                  <w:lang w:val="ru-RU"/>
                </w:rPr>
                <w:t>88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15.05.2026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ddc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19.05.2026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141</w:t>
              </w:r>
              <w:r>
                <w:rPr>
                  <w:rFonts w:ascii="Times New Roman" w:hAnsi="Times New Roman"/>
                  <w:color w:val="0000FF"/>
                  <w:u w:val="single"/>
                </w:rPr>
                <w:t>efe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22.05.2026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142368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64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основных понятий и методов курсов 7 и 8 классов, обобщение знаний</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4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26.05.2026 </w:t>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1420</w:t>
              </w:r>
              <w:r>
                <w:rPr>
                  <w:rFonts w:ascii="Times New Roman" w:hAnsi="Times New Roman"/>
                  <w:color w:val="0000FF"/>
                  <w:u w:val="single"/>
                </w:rPr>
                <w:t>ac</w:t>
              </w:r>
            </w:hyperlink>
          </w:p>
        </w:tc>
      </w:tr>
      <w:tr>
        <w:trPr>
          <w:trHeight w:val="144" w:hRule="atLeast"/>
        </w:trPr>
        <w:tc>
          <w:tcPr>
            <w:tcW w:w="73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7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68 </w:t>
            </w:r>
          </w:p>
        </w:tc>
        <w:tc>
          <w:tcPr>
            <w:tcW w:w="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 </w:t>
            </w:r>
          </w:p>
        </w:tc>
        <w:tc>
          <w:tcPr>
            <w:tcW w:w="8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0 </w:t>
            </w:r>
          </w:p>
        </w:tc>
        <w:tc>
          <w:tcPr>
            <w:tcW w:w="42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8192"/>
        </w:sectPr>
      </w:pPr>
    </w:p>
    <w:p>
      <w:pPr>
        <w:pStyle w:val="Normal"/>
        <w:spacing w:before="0" w:after="0"/>
        <w:ind w:left="120" w:hanging="0"/>
        <w:rPr/>
      </w:pPr>
      <w:r>
        <w:rPr>
          <w:rFonts w:ascii="Times New Roman" w:hAnsi="Times New Roman"/>
          <w:b/>
          <w:color w:val="000000"/>
          <w:sz w:val="28"/>
        </w:rPr>
        <w:t xml:space="preserve">9 КЛАСС </w:t>
      </w:r>
    </w:p>
    <w:tbl>
      <w:tblPr>
        <w:tblW w:w="14040" w:type="dxa"/>
        <w:jc w:val="left"/>
        <w:tblInd w:w="215" w:type="dxa"/>
        <w:tblLayout w:type="fixed"/>
        <w:tblCellMar>
          <w:top w:w="50" w:type="dxa"/>
          <w:left w:w="100" w:type="dxa"/>
          <w:bottom w:w="0" w:type="dxa"/>
          <w:right w:w="108" w:type="dxa"/>
        </w:tblCellMar>
        <w:tblLook w:val="04a0"/>
      </w:tblPr>
      <w:tblGrid>
        <w:gridCol w:w="877"/>
        <w:gridCol w:w="5779"/>
        <w:gridCol w:w="849"/>
        <w:gridCol w:w="851"/>
        <w:gridCol w:w="851"/>
        <w:gridCol w:w="1558"/>
        <w:gridCol w:w="3274"/>
      </w:tblGrid>
      <w:tr>
        <w:trPr>
          <w:trHeight w:val="144" w:hRule="atLeast"/>
        </w:trPr>
        <w:tc>
          <w:tcPr>
            <w:tcW w:w="8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57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2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32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7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57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7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тригонометрических функций углов от 0° до 180°</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02.09.2025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1424</w:t>
              </w:r>
              <w:r>
                <w:rPr>
                  <w:rFonts w:ascii="Times New Roman" w:hAnsi="Times New Roman"/>
                  <w:color w:val="0000FF"/>
                  <w:u w:val="single"/>
                </w:rPr>
                <w:t>bc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Формулы приведения</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05.09.2025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косинусов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09.09.2025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14336</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косинусов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12.09.2025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косинусов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16.09.2025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синусов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19.09.2025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синусов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23.09.2025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Теорема синусов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26.09.2025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длин сторон и величин углов треугольников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30.09.2025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1430</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треугольников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03.10.2025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треугольников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07.10.2025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треугольников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треугольников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14.10.2025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Практическое применение теорем синусов и косинусов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Практическое применение теорем синусов и косинусов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21.10.2025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"Решение треугольников"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24.10.2025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14392</w:t>
              </w:r>
              <w:r>
                <w:rPr>
                  <w:rFonts w:ascii="Times New Roman" w:hAnsi="Times New Roman"/>
                  <w:color w:val="0000FF"/>
                  <w:u w:val="single"/>
                </w:rPr>
                <w:t>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Понятие о преобразовании подобия</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07.11.2025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ab</w:t>
              </w:r>
              <w:r>
                <w:rPr>
                  <w:rFonts w:ascii="Times New Roman" w:hAnsi="Times New Roman"/>
                  <w:color w:val="0000FF"/>
                  <w:u w:val="single"/>
                  <w:lang w:val="ru-RU"/>
                </w:rPr>
                <w:t>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Соответственные элементы подобных фигур</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11.11.2025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de</w:t>
              </w:r>
              <w:r>
                <w:rPr>
                  <w:rFonts w:ascii="Times New Roman" w:hAnsi="Times New Roman"/>
                  <w:color w:val="0000FF"/>
                  <w:u w:val="single"/>
                  <w:lang w:val="ru-RU"/>
                </w:rPr>
                <w:t>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Соответственные элементы подобных фигур</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14.11.2025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de</w:t>
              </w:r>
              <w:r>
                <w:rPr>
                  <w:rFonts w:ascii="Times New Roman" w:hAnsi="Times New Roman"/>
                  <w:color w:val="0000FF"/>
                  <w:u w:val="single"/>
                  <w:lang w:val="ru-RU"/>
                </w:rPr>
                <w:t>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18.11.2025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14406</w:t>
              </w:r>
              <w:r>
                <w:rPr>
                  <w:rFonts w:ascii="Times New Roman" w:hAnsi="Times New Roman"/>
                  <w:color w:val="0000FF"/>
                  <w:u w:val="single"/>
                </w:rPr>
                <w:t>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21.11.2025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1441</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25.11.2025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1442</w:t>
              </w:r>
              <w:r>
                <w:rPr>
                  <w:rFonts w:ascii="Times New Roman" w:hAnsi="Times New Roman"/>
                  <w:color w:val="0000FF"/>
                  <w:u w:val="single"/>
                </w:rPr>
                <w:t>da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теорем в решении геометрических задач</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28.11.2025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f</w:t>
              </w:r>
              <w:r>
                <w:rPr>
                  <w:rFonts w:ascii="Times New Roman" w:hAnsi="Times New Roman"/>
                  <w:color w:val="0000FF"/>
                  <w:u w:val="single"/>
                  <w:lang w:val="ru-RU"/>
                </w:rPr>
                <w:t>06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теорем в решении геометрических задач</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02.12.2025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1443</w:t>
              </w:r>
              <w:r>
                <w:rPr>
                  <w:rFonts w:ascii="Times New Roman" w:hAnsi="Times New Roman"/>
                  <w:color w:val="0000FF"/>
                  <w:u w:val="single"/>
                </w:rPr>
                <w:t>fc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теорем в решении геометрических задач</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05.12.2025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144578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09.12.2025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1447</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векторов. Физический и геометрический смысл векторов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12.12.2025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144960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векторов, умножение вектора на число</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16.12.2025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векторов, умножение вектора на число</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19.12.2025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d</w:t>
              </w:r>
              <w:r>
                <w:rPr>
                  <w:rFonts w:ascii="Times New Roman" w:hAnsi="Times New Roman"/>
                  <w:color w:val="0000FF"/>
                  <w:u w:val="single"/>
                  <w:lang w:val="ru-RU"/>
                </w:rPr>
                <w:t>52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векторов, умножение вектора на число</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23.12.2025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d</w:t>
              </w:r>
              <w:r>
                <w:rPr>
                  <w:rFonts w:ascii="Times New Roman" w:hAnsi="Times New Roman"/>
                  <w:color w:val="0000FF"/>
                  <w:u w:val="single"/>
                  <w:lang w:val="ru-RU"/>
                </w:rPr>
                <w:t>52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Разложение вектора по двум неколлинеарным векторам</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26.12.2025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Координаты вектора</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30.12.2025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fbe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13.01.2026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14539</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16.01.2026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14550</w:t>
              </w:r>
              <w:r>
                <w:rPr>
                  <w:rFonts w:ascii="Times New Roman" w:hAnsi="Times New Roman"/>
                  <w:color w:val="0000FF"/>
                  <w:u w:val="single"/>
                </w:rPr>
                <w:t>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помощью векторов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20.01.2026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помощью векторов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23.01.2026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1458</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векторов для решения задач физики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27.01.2026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"Векторы"</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30.01.2026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b</w:t>
              </w:r>
              <w:r>
                <w:rPr>
                  <w:rFonts w:ascii="Times New Roman" w:hAnsi="Times New Roman"/>
                  <w:color w:val="0000FF"/>
                  <w:u w:val="single"/>
                  <w:lang w:val="ru-RU"/>
                </w:rPr>
                <w:t>08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Декартовы координаты точек на плоскости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03.02.2026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Уравнение прямой</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06.02.2026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c</w:t>
              </w:r>
              <w:r>
                <w:rPr>
                  <w:rFonts w:ascii="Times New Roman" w:hAnsi="Times New Roman"/>
                  <w:color w:val="0000FF"/>
                  <w:u w:val="single"/>
                  <w:lang w:val="ru-RU"/>
                </w:rPr>
                <w:t>48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Уравнение прямой</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Уравнение окружности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13.02.2026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14635</w:t>
              </w:r>
              <w:r>
                <w:rPr>
                  <w:rFonts w:ascii="Times New Roman" w:hAnsi="Times New Roman"/>
                  <w:color w:val="0000FF"/>
                  <w:u w:val="single"/>
                </w:rPr>
                <w:t>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Координаты точек пересечения окружности и прямой</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146620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20.02.2026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27.02.2026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"Декартовы координаты на плоскости"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03.03.2026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Правильные многоугольники, вычисление их элементов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06.03.2026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fda</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π. Длина окружности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1472</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π. Длина окружности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13.03.2026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14714</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дуги окружности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Радианная мера угла</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20.03.2026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14714</w:t>
              </w:r>
              <w:r>
                <w:rPr>
                  <w:rFonts w:ascii="Times New Roman" w:hAnsi="Times New Roman"/>
                  <w:color w:val="0000FF"/>
                  <w:u w:val="single"/>
                </w:rPr>
                <w:t>c</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круга, сектора, сегмента</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147426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круга, сектора, сегмента</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27.03.2026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круга, сектора, сегмента</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07.04.2026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Понятие о движении плоскости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10.04.2026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c</w:t>
              </w:r>
              <w:r>
                <w:rPr>
                  <w:rFonts w:ascii="Times New Roman" w:hAnsi="Times New Roman"/>
                  <w:color w:val="0000FF"/>
                  <w:u w:val="single"/>
                  <w:lang w:val="ru-RU"/>
                </w:rPr>
                <w:t>82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Параллельный перенос, поворот</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14.04.2026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Параллельный перенос, поворот</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17.04.2026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Параллельный перенос, поворот</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21.04.2026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Параллельный перенос, поворот</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24.04.2026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движений при решении задач</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28.04.2026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1480</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05.05.2026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08.05.2026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148524</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12.05.2026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148650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15.05.2026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19.05.2026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22.05.2026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148920</w:t>
              </w:r>
            </w:hyperlink>
          </w:p>
        </w:tc>
      </w:tr>
      <w:tr>
        <w:trPr>
          <w:trHeight w:val="144" w:hRule="atLeast"/>
        </w:trPr>
        <w:tc>
          <w:tcPr>
            <w:tcW w:w="8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57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обобщение, систематизация знаний</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1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26.05.2026 </w:t>
            </w:r>
          </w:p>
        </w:tc>
        <w:tc>
          <w:tcPr>
            <w:tcW w:w="3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65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68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6 </w:t>
            </w:r>
          </w:p>
        </w:tc>
        <w:tc>
          <w:tcPr>
            <w:tcW w:w="8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0 </w:t>
            </w:r>
          </w:p>
        </w:tc>
        <w:tc>
          <w:tcPr>
            <w:tcW w:w="483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8192"/>
        </w:sectPr>
      </w:pPr>
    </w:p>
    <w:p>
      <w:pPr>
        <w:sectPr>
          <w:type w:val="nextPage"/>
          <w:pgSz w:orient="landscape" w:w="16383" w:h="11906"/>
          <w:pgMar w:left="1701" w:right="850" w:gutter="0" w:header="0" w:top="1134" w:footer="0" w:bottom="1134"/>
          <w:pgNumType w:fmt="decimal"/>
          <w:formProt w:val="false"/>
          <w:textDirection w:val="lrTb"/>
          <w:docGrid w:type="default" w:linePitch="100" w:charSpace="8192"/>
        </w:sectPr>
        <w:pStyle w:val="Normal"/>
        <w:rPr/>
      </w:pPr>
      <w:r>
        <w:rPr/>
      </w:r>
    </w:p>
    <w:p>
      <w:pPr>
        <w:pStyle w:val="Normal"/>
        <w:spacing w:lineRule="auto" w:line="336" w:before="199" w:after="199"/>
        <w:ind w:left="120" w:hanging="0"/>
        <w:rPr>
          <w:lang w:val="ru-RU"/>
        </w:rPr>
      </w:pPr>
      <w:bookmarkStart w:id="7" w:name="block-72701593"/>
      <w:bookmarkEnd w:id="7"/>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pPr>
        <w:pStyle w:val="Normal"/>
        <w:spacing w:lineRule="auto" w:line="336" w:before="199" w:after="199"/>
        <w:ind w:left="120" w:hanging="0"/>
        <w:rPr>
          <w:lang w:val="ru-RU"/>
        </w:rPr>
      </w:pPr>
      <w:r>
        <w:rPr>
          <w:lang w:val="ru-RU"/>
        </w:rPr>
      </w:r>
    </w:p>
    <w:p>
      <w:pPr>
        <w:pStyle w:val="Normal"/>
        <w:spacing w:lineRule="auto" w:line="336" w:before="199" w:after="199"/>
        <w:ind w:left="120" w:hanging="0"/>
        <w:rPr/>
      </w:pPr>
      <w:r>
        <w:rPr>
          <w:rFonts w:ascii="Times New Roman" w:hAnsi="Times New Roman"/>
          <w:b/>
          <w:color w:val="000000"/>
          <w:sz w:val="28"/>
        </w:rPr>
        <w:t>7 КЛАСС</w:t>
      </w:r>
    </w:p>
    <w:p>
      <w:pPr>
        <w:pStyle w:val="Normal"/>
        <w:spacing w:before="0" w:after="0"/>
        <w:ind w:left="120" w:hanging="0"/>
        <w:rPr/>
      </w:pPr>
      <w:r>
        <w:rPr/>
      </w:r>
    </w:p>
    <w:tbl>
      <w:tblPr>
        <w:tblW w:w="9380" w:type="dxa"/>
        <w:jc w:val="left"/>
        <w:tblInd w:w="398" w:type="dxa"/>
        <w:tblLayout w:type="fixed"/>
        <w:tblCellMar>
          <w:top w:w="50" w:type="dxa"/>
          <w:left w:w="100" w:type="dxa"/>
          <w:bottom w:w="0" w:type="dxa"/>
          <w:right w:w="108" w:type="dxa"/>
        </w:tblCellMar>
        <w:tblLook w:val="04a0"/>
      </w:tblPr>
      <w:tblGrid>
        <w:gridCol w:w="1991"/>
        <w:gridCol w:w="7388"/>
      </w:tblGrid>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Код проверяемого результата </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lang w:val="ru-RU"/>
              </w:rPr>
            </w:pPr>
            <w:r>
              <w:rPr>
                <w:rFonts w:ascii="Times New Roman" w:hAnsi="Times New Roman"/>
                <w:b/>
                <w:color w:val="000000"/>
                <w:sz w:val="24"/>
                <w:lang w:val="ru-RU"/>
              </w:rPr>
              <w:t xml:space="preserve">Проверяемые предметные результаты освоения основной образовательной программы основного общего образования </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rPr>
              <w:t>Геометрия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6.2</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6.3</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Строить чертежи к геометрическим задачам</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6.4</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6.5</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Проводить логические рассуждения с использованием геометрических теорем</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6.6</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6.7</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6.8</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Решать задачи на клетчатой бумаге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6.9</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6.10</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6.11</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6.12</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6.13</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6.14</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6.15</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Проводить основные геометрические построения с помощью циркуля и линейки</w:t>
            </w:r>
          </w:p>
        </w:tc>
      </w:tr>
    </w:tbl>
    <w:p>
      <w:pPr>
        <w:pStyle w:val="Normal"/>
        <w:spacing w:before="0" w:after="0"/>
        <w:ind w:left="120" w:hanging="0"/>
        <w:rPr>
          <w:lang w:val="ru-RU"/>
        </w:rPr>
      </w:pPr>
      <w:r>
        <w:rPr>
          <w:lang w:val="ru-RU"/>
        </w:rPr>
      </w:r>
    </w:p>
    <w:p>
      <w:pPr>
        <w:pStyle w:val="Normal"/>
        <w:spacing w:before="199" w:after="199"/>
        <w:ind w:left="120" w:hanging="0"/>
        <w:rPr/>
      </w:pPr>
      <w:r>
        <w:rPr>
          <w:rFonts w:ascii="Times New Roman" w:hAnsi="Times New Roman"/>
          <w:b/>
          <w:color w:val="000000"/>
          <w:sz w:val="28"/>
        </w:rPr>
        <w:t>8 КЛАСС</w:t>
      </w:r>
    </w:p>
    <w:p>
      <w:pPr>
        <w:pStyle w:val="Normal"/>
        <w:spacing w:before="0" w:after="0"/>
        <w:ind w:left="120" w:hanging="0"/>
        <w:rPr/>
      </w:pPr>
      <w:r>
        <w:rPr/>
      </w:r>
    </w:p>
    <w:tbl>
      <w:tblPr>
        <w:tblW w:w="9380" w:type="dxa"/>
        <w:jc w:val="left"/>
        <w:tblInd w:w="398" w:type="dxa"/>
        <w:tblLayout w:type="fixed"/>
        <w:tblCellMar>
          <w:top w:w="50" w:type="dxa"/>
          <w:left w:w="100" w:type="dxa"/>
          <w:bottom w:w="0" w:type="dxa"/>
          <w:right w:w="108" w:type="dxa"/>
        </w:tblCellMar>
        <w:tblLook w:val="04a0"/>
      </w:tblPr>
      <w:tblGrid>
        <w:gridCol w:w="1991"/>
        <w:gridCol w:w="7388"/>
      </w:tblGrid>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Код проверяемого результата </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lang w:val="ru-RU"/>
              </w:rPr>
            </w:pPr>
            <w:r>
              <w:rPr>
                <w:rFonts w:ascii="Times New Roman" w:hAnsi="Times New Roman"/>
                <w:b/>
                <w:color w:val="000000"/>
                <w:sz w:val="24"/>
                <w:lang w:val="ru-RU"/>
              </w:rPr>
              <w:t xml:space="preserve">Проверяемые предметные результаты освоения основной образовательной программы основного общего образования </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rPr>
              <w:t>Геометрия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6.2</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6.3</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6.4</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Применять признаки подобия треугольников в решении геометрических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6.5</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6.6</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6.7</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6.8</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6.9</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6.10</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pPr>
        <w:pStyle w:val="Normal"/>
        <w:spacing w:before="0" w:after="0"/>
        <w:ind w:left="120" w:hanging="0"/>
        <w:rPr>
          <w:lang w:val="ru-RU"/>
        </w:rPr>
      </w:pPr>
      <w:r>
        <w:rPr>
          <w:lang w:val="ru-RU"/>
        </w:rPr>
      </w:r>
    </w:p>
    <w:p>
      <w:pPr>
        <w:pStyle w:val="Normal"/>
        <w:spacing w:before="199" w:after="199"/>
        <w:ind w:left="120" w:hanging="0"/>
        <w:rPr/>
      </w:pPr>
      <w:r>
        <w:rPr>
          <w:rFonts w:ascii="Times New Roman" w:hAnsi="Times New Roman"/>
          <w:b/>
          <w:color w:val="000000"/>
          <w:sz w:val="28"/>
        </w:rPr>
        <w:t>9 КЛАСС</w:t>
      </w:r>
    </w:p>
    <w:p>
      <w:pPr>
        <w:pStyle w:val="Normal"/>
        <w:spacing w:before="0" w:after="0"/>
        <w:ind w:left="120" w:hanging="0"/>
        <w:rPr/>
      </w:pPr>
      <w:r>
        <w:rPr/>
      </w:r>
    </w:p>
    <w:tbl>
      <w:tblPr>
        <w:tblW w:w="9380" w:type="dxa"/>
        <w:jc w:val="left"/>
        <w:tblInd w:w="398" w:type="dxa"/>
        <w:tblLayout w:type="fixed"/>
        <w:tblCellMar>
          <w:top w:w="50" w:type="dxa"/>
          <w:left w:w="100" w:type="dxa"/>
          <w:bottom w:w="0" w:type="dxa"/>
          <w:right w:w="108" w:type="dxa"/>
        </w:tblCellMar>
        <w:tblLook w:val="04a0"/>
      </w:tblPr>
      <w:tblGrid>
        <w:gridCol w:w="1991"/>
        <w:gridCol w:w="7388"/>
      </w:tblGrid>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Код проверяемого результата </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lang w:val="ru-RU"/>
              </w:rPr>
            </w:pPr>
            <w:r>
              <w:rPr>
                <w:rFonts w:ascii="Times New Roman" w:hAnsi="Times New Roman"/>
                <w:b/>
                <w:color w:val="000000"/>
                <w:sz w:val="24"/>
                <w:lang w:val="ru-RU"/>
              </w:rPr>
              <w:t xml:space="preserve">Проверяемые предметные результаты освоения основной образовательной программы основного общего образования </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rPr>
              <w:t>Геометрия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6.1</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6.2</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6.3</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6.4</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6.5</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6.6</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6.7</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6.8</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6.9</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6.10</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r>
    </w:tbl>
    <w:p>
      <w:pPr>
        <w:sectPr>
          <w:type w:val="nextPage"/>
          <w:pgSz w:w="11906" w:h="16383"/>
          <w:pgMar w:left="1701" w:right="850" w:gutter="0" w:header="0" w:top="1134" w:footer="0" w:bottom="1134"/>
          <w:pgNumType w:fmt="decimal"/>
          <w:formProt w:val="false"/>
          <w:textDirection w:val="lrTb"/>
          <w:docGrid w:type="default" w:linePitch="100" w:charSpace="8192"/>
        </w:sectPr>
      </w:pPr>
    </w:p>
    <w:p>
      <w:pPr>
        <w:pStyle w:val="Normal"/>
        <w:spacing w:lineRule="auto" w:line="336" w:before="199" w:after="199"/>
        <w:ind w:left="120" w:hanging="0"/>
        <w:rPr/>
      </w:pPr>
      <w:bookmarkStart w:id="8" w:name="block-72701594"/>
      <w:bookmarkEnd w:id="8"/>
      <w:r>
        <w:rPr>
          <w:rFonts w:ascii="Times New Roman" w:hAnsi="Times New Roman"/>
          <w:b/>
          <w:color w:val="000000"/>
          <w:sz w:val="28"/>
        </w:rPr>
        <w:t>ПРОВЕРЯЕМЫЕ ЭЛЕМЕНТЫ СОДЕРЖАНИЯ</w:t>
      </w:r>
    </w:p>
    <w:p>
      <w:pPr>
        <w:pStyle w:val="Normal"/>
        <w:spacing w:before="0" w:after="0"/>
        <w:ind w:left="120" w:hanging="0"/>
        <w:rPr/>
      </w:pPr>
      <w:r>
        <w:rPr/>
      </w:r>
    </w:p>
    <w:p>
      <w:pPr>
        <w:pStyle w:val="Normal"/>
        <w:spacing w:before="199" w:after="199"/>
        <w:ind w:left="120" w:hanging="0"/>
        <w:rPr/>
      </w:pPr>
      <w:r>
        <w:rPr>
          <w:rFonts w:ascii="Times New Roman" w:hAnsi="Times New Roman"/>
          <w:b/>
          <w:color w:val="000000"/>
          <w:sz w:val="28"/>
        </w:rPr>
        <w:t>7 КЛАСС</w:t>
      </w:r>
    </w:p>
    <w:p>
      <w:pPr>
        <w:pStyle w:val="Normal"/>
        <w:spacing w:lineRule="auto" w:line="336" w:before="199" w:after="199"/>
        <w:ind w:left="120" w:hanging="0"/>
        <w:rPr/>
      </w:pPr>
      <w:r>
        <w:rPr/>
      </w:r>
    </w:p>
    <w:tbl>
      <w:tblPr>
        <w:tblW w:w="9380" w:type="dxa"/>
        <w:jc w:val="left"/>
        <w:tblInd w:w="398" w:type="dxa"/>
        <w:tblLayout w:type="fixed"/>
        <w:tblCellMar>
          <w:top w:w="50" w:type="dxa"/>
          <w:left w:w="100" w:type="dxa"/>
          <w:bottom w:w="0" w:type="dxa"/>
          <w:right w:w="108" w:type="dxa"/>
        </w:tblCellMar>
        <w:tblLook w:val="04a0"/>
      </w:tblPr>
      <w:tblGrid>
        <w:gridCol w:w="1343"/>
        <w:gridCol w:w="8036"/>
      </w:tblGrid>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Код </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Проверяемый элемент содержания </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rPr/>
            </w:pPr>
            <w:r>
              <w:rPr>
                <w:rFonts w:ascii="Times New Roman" w:hAnsi="Times New Roman"/>
                <w:color w:val="000000"/>
                <w:sz w:val="24"/>
              </w:rPr>
              <w:t>Геометрия</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6.2</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6.3</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6.4</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Равнобедренный и равносторонний треугольники. Неравенство треугольника</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6.5</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6.6</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6.7</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6.8</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6.9</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6.10</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trPr>
          <w:trHeight w:val="144" w:hRule="atLeast"/>
        </w:trPr>
        <w:tc>
          <w:tcPr>
            <w:tcW w:w="1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6.11</w:t>
            </w:r>
          </w:p>
        </w:tc>
        <w:tc>
          <w:tcPr>
            <w:tcW w:w="80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Окружность, вписанная в угол. Вписанная и описанная окружности треугольника</w:t>
            </w:r>
          </w:p>
        </w:tc>
      </w:tr>
    </w:tbl>
    <w:p>
      <w:pPr>
        <w:pStyle w:val="Normal"/>
        <w:spacing w:before="0" w:after="0"/>
        <w:ind w:left="120" w:hanging="0"/>
        <w:rPr>
          <w:lang w:val="ru-RU"/>
        </w:rPr>
      </w:pPr>
      <w:r>
        <w:rPr>
          <w:lang w:val="ru-RU"/>
        </w:rPr>
      </w:r>
    </w:p>
    <w:p>
      <w:pPr>
        <w:pStyle w:val="Normal"/>
        <w:spacing w:before="199" w:after="199"/>
        <w:ind w:left="120" w:hanging="0"/>
        <w:rPr/>
      </w:pPr>
      <w:r>
        <w:rPr>
          <w:rFonts w:ascii="Times New Roman" w:hAnsi="Times New Roman"/>
          <w:b/>
          <w:color w:val="000000"/>
          <w:sz w:val="28"/>
        </w:rPr>
        <w:t>8 КЛАСС</w:t>
      </w:r>
    </w:p>
    <w:p>
      <w:pPr>
        <w:pStyle w:val="Normal"/>
        <w:spacing w:before="0" w:after="0"/>
        <w:ind w:left="120" w:hanging="0"/>
        <w:rPr/>
      </w:pPr>
      <w:r>
        <w:rPr/>
      </w:r>
    </w:p>
    <w:tbl>
      <w:tblPr>
        <w:tblW w:w="9380" w:type="dxa"/>
        <w:jc w:val="left"/>
        <w:tblInd w:w="398" w:type="dxa"/>
        <w:tblLayout w:type="fixed"/>
        <w:tblCellMar>
          <w:top w:w="50" w:type="dxa"/>
          <w:left w:w="100" w:type="dxa"/>
          <w:bottom w:w="0" w:type="dxa"/>
          <w:right w:w="108" w:type="dxa"/>
        </w:tblCellMar>
        <w:tblLook w:val="04a0"/>
      </w:tblPr>
      <w:tblGrid>
        <w:gridCol w:w="1344"/>
        <w:gridCol w:w="8035"/>
      </w:tblGrid>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Код </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Проверяемый элемент содержания </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rPr/>
            </w:pPr>
            <w:r>
              <w:rPr>
                <w:rFonts w:ascii="Times New Roman" w:hAnsi="Times New Roman"/>
                <w:color w:val="000000"/>
                <w:sz w:val="24"/>
              </w:rPr>
              <w:t>Геометрия</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Четырёхугольники. Параллелограмм, его признаки и свойства</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6.2</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Прямоугольник, ромб, квадрат, их признаки и свойства</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6.3</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6.4</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6.5</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6.6</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6.7</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Формулы для площади треугольника, параллелограмма, ромба и трапеции</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6.8</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Свойства площадей геометрических фигур. Отношение площадей подобных фигур</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6.9</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Вычисление площадей треугольников и многоугольников на клетчатой бумаге</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6.10</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Теорема Пифагора. Применение теоремы Пифагора при решении практических задач</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6.11</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6.12</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6.13</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rPr>
              <w:t>Вписанные и описанные четырёхугольники</w:t>
            </w:r>
          </w:p>
        </w:tc>
      </w:tr>
      <w:tr>
        <w:trPr>
          <w:trHeight w:val="144" w:hRule="atLeast"/>
        </w:trPr>
        <w:tc>
          <w:tcPr>
            <w:tcW w:w="13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6.14</w:t>
            </w:r>
          </w:p>
        </w:tc>
        <w:tc>
          <w:tcPr>
            <w:tcW w:w="80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pPr>
        <w:pStyle w:val="Normal"/>
        <w:spacing w:before="0" w:after="0"/>
        <w:ind w:left="120" w:hanging="0"/>
        <w:rPr>
          <w:lang w:val="ru-RU"/>
        </w:rPr>
      </w:pPr>
      <w:r>
        <w:rPr>
          <w:lang w:val="ru-RU"/>
        </w:rPr>
      </w:r>
    </w:p>
    <w:p>
      <w:pPr>
        <w:pStyle w:val="Normal"/>
        <w:spacing w:before="199" w:after="199"/>
        <w:ind w:left="120" w:hanging="0"/>
        <w:rPr/>
      </w:pPr>
      <w:r>
        <w:rPr>
          <w:rFonts w:ascii="Times New Roman" w:hAnsi="Times New Roman"/>
          <w:b/>
          <w:color w:val="000000"/>
          <w:sz w:val="28"/>
        </w:rPr>
        <w:t>9 КЛАСС</w:t>
      </w:r>
    </w:p>
    <w:p>
      <w:pPr>
        <w:pStyle w:val="Normal"/>
        <w:spacing w:before="0" w:after="0"/>
        <w:ind w:left="120" w:hanging="0"/>
        <w:rPr/>
      </w:pPr>
      <w:r>
        <w:rPr/>
      </w:r>
    </w:p>
    <w:tbl>
      <w:tblPr>
        <w:tblW w:w="9380" w:type="dxa"/>
        <w:jc w:val="left"/>
        <w:tblInd w:w="398" w:type="dxa"/>
        <w:tblLayout w:type="fixed"/>
        <w:tblCellMar>
          <w:top w:w="50" w:type="dxa"/>
          <w:left w:w="100" w:type="dxa"/>
          <w:bottom w:w="0" w:type="dxa"/>
          <w:right w:w="108" w:type="dxa"/>
        </w:tblCellMar>
        <w:tblLook w:val="04a0"/>
      </w:tblPr>
      <w:tblGrid>
        <w:gridCol w:w="1085"/>
        <w:gridCol w:w="8294"/>
      </w:tblGrid>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Код </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Проверяемый элемент содержания </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rPr/>
            </w:pPr>
            <w:r>
              <w:rPr>
                <w:rFonts w:ascii="Times New Roman" w:hAnsi="Times New Roman"/>
                <w:color w:val="000000"/>
                <w:sz w:val="24"/>
              </w:rPr>
              <w:t>Геометрия</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6.2</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6.3</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Преобразование подобия. Подобие соответственных элементов</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6.4</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6.5</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6.6</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6.7</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6.8</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rPr>
              <w:t>Правильные многоугольники</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6.9</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6.10</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rPr>
              <w:t>Площадь круга, сектора, сегмента</w:t>
            </w:r>
          </w:p>
        </w:tc>
      </w:tr>
      <w:tr>
        <w:trPr>
          <w:trHeight w:val="144" w:hRule="atLeast"/>
        </w:trPr>
        <w:tc>
          <w:tcPr>
            <w:tcW w:w="1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6.11</w:t>
            </w:r>
          </w:p>
        </w:tc>
        <w:tc>
          <w:tcPr>
            <w:tcW w:w="82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pPr>
            <w:r>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pPr>
        <w:sectPr>
          <w:type w:val="nextPage"/>
          <w:pgSz w:w="11906" w:h="16383"/>
          <w:pgMar w:left="1701" w:right="850" w:gutter="0" w:header="0" w:top="1134" w:footer="0" w:bottom="1134"/>
          <w:pgNumType w:fmt="decimal"/>
          <w:formProt w:val="false"/>
          <w:textDirection w:val="lrTb"/>
          <w:docGrid w:type="default" w:linePitch="100" w:charSpace="8192"/>
        </w:sectPr>
      </w:pPr>
    </w:p>
    <w:p>
      <w:pPr>
        <w:pStyle w:val="Normal"/>
        <w:spacing w:lineRule="auto" w:line="336" w:before="199" w:after="199"/>
        <w:ind w:left="120" w:hanging="0"/>
        <w:rPr>
          <w:lang w:val="ru-RU"/>
        </w:rPr>
      </w:pPr>
      <w:bookmarkStart w:id="9" w:name="block-72701596"/>
      <w:bookmarkEnd w:id="9"/>
      <w:r>
        <w:rPr>
          <w:rFonts w:ascii="Times New Roman" w:hAnsi="Times New Roman"/>
          <w:b/>
          <w:color w:val="000000"/>
          <w:sz w:val="28"/>
          <w:lang w:val="ru-RU"/>
        </w:rPr>
        <w:t>ПРОВЕРЯЕМЫЕ НА ОГЭ ПО МАТЕМАТИКЕ ТРЕБОВАНИЯ К РЕЗУЛЬТАТАМ ОСВОЕНИЯ ОСНОВНОЙ ОБРАЗОВАТЕЛЬНОЙ ПРОГРАММЫ ОСНОВНОГО ОБЩЕГО ОБРАЗОВАНИЯ</w:t>
      </w:r>
    </w:p>
    <w:p>
      <w:pPr>
        <w:pStyle w:val="Normal"/>
        <w:spacing w:lineRule="auto" w:line="336" w:before="0" w:after="0"/>
        <w:ind w:left="120" w:hanging="0"/>
        <w:rPr>
          <w:lang w:val="ru-RU"/>
        </w:rPr>
      </w:pPr>
      <w:r>
        <w:rPr>
          <w:lang w:val="ru-RU"/>
        </w:rPr>
      </w:r>
    </w:p>
    <w:tbl>
      <w:tblPr>
        <w:tblW w:w="9380" w:type="dxa"/>
        <w:jc w:val="left"/>
        <w:tblInd w:w="398" w:type="dxa"/>
        <w:tblLayout w:type="fixed"/>
        <w:tblCellMar>
          <w:top w:w="50" w:type="dxa"/>
          <w:left w:w="100" w:type="dxa"/>
          <w:bottom w:w="0" w:type="dxa"/>
          <w:right w:w="108" w:type="dxa"/>
        </w:tblCellMar>
        <w:tblLook w:val="04a0"/>
      </w:tblPr>
      <w:tblGrid>
        <w:gridCol w:w="1991"/>
        <w:gridCol w:w="7388"/>
      </w:tblGrid>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Код проверяемого требования </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lang w:val="ru-RU"/>
              </w:rPr>
            </w:pPr>
            <w:r>
              <w:rPr>
                <w:rFonts w:ascii="Times New Roman" w:hAnsi="Times New Roman"/>
                <w:b/>
                <w:color w:val="000000"/>
                <w:sz w:val="24"/>
                <w:lang w:val="ru-RU"/>
              </w:rPr>
              <w:t xml:space="preserve">Проверяемые требования к предметным результатам освоения основной образовательной программы основного общего образования на основе ФГОС </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1</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2</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3</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4</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5</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6</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7</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8</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9</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10</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11</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12</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13</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14</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15</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center"/>
              <w:rPr/>
            </w:pPr>
            <w:r>
              <w:rPr>
                <w:rFonts w:ascii="Times New Roman" w:hAnsi="Times New Roman"/>
                <w:color w:val="000000"/>
                <w:sz w:val="24"/>
              </w:rPr>
              <w:t>16</w:t>
            </w:r>
          </w:p>
        </w:tc>
        <w:tc>
          <w:tcPr>
            <w:tcW w:w="7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14" w:hanging="0"/>
              <w:jc w:val="both"/>
              <w:rPr>
                <w:lang w:val="ru-RU"/>
              </w:rPr>
            </w:pPr>
            <w:r>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pPr>
        <w:sectPr>
          <w:type w:val="nextPage"/>
          <w:pgSz w:w="11906" w:h="16383"/>
          <w:pgMar w:left="1701" w:right="850" w:gutter="0" w:header="0" w:top="1134" w:footer="0" w:bottom="1134"/>
          <w:pgNumType w:fmt="decimal"/>
          <w:formProt w:val="false"/>
          <w:textDirection w:val="lrTb"/>
          <w:docGrid w:type="default" w:linePitch="100" w:charSpace="8192"/>
        </w:sectPr>
      </w:pPr>
    </w:p>
    <w:p>
      <w:pPr>
        <w:pStyle w:val="Normal"/>
        <w:spacing w:lineRule="auto" w:line="336" w:before="199" w:after="199"/>
        <w:ind w:left="120" w:hanging="0"/>
        <w:rPr>
          <w:lang w:val="ru-RU"/>
        </w:rPr>
      </w:pPr>
      <w:bookmarkStart w:id="10" w:name="block-72701597"/>
      <w:bookmarkEnd w:id="10"/>
      <w:r>
        <w:rPr>
          <w:rFonts w:ascii="Times New Roman" w:hAnsi="Times New Roman"/>
          <w:b/>
          <w:color w:val="000000"/>
          <w:sz w:val="28"/>
          <w:lang w:val="ru-RU"/>
        </w:rPr>
        <w:t>ПЕРЕЧЕНЬ ЭЛЕМЕНТОВ СОДЕРЖАНИЯ, ПРОВЕРЯЕМЫХ НА ОГЭ ПО МАТЕМАТИКЕ</w:t>
      </w:r>
    </w:p>
    <w:p>
      <w:pPr>
        <w:pStyle w:val="Normal"/>
        <w:spacing w:lineRule="auto" w:line="336" w:before="0" w:after="0"/>
        <w:ind w:left="120" w:hanging="0"/>
        <w:rPr>
          <w:lang w:val="ru-RU"/>
        </w:rPr>
      </w:pPr>
      <w:r>
        <w:rPr>
          <w:lang w:val="ru-RU"/>
        </w:rPr>
      </w:r>
    </w:p>
    <w:tbl>
      <w:tblPr>
        <w:tblW w:w="9380" w:type="dxa"/>
        <w:jc w:val="left"/>
        <w:tblInd w:w="398" w:type="dxa"/>
        <w:tblLayout w:type="fixed"/>
        <w:tblCellMar>
          <w:top w:w="50" w:type="dxa"/>
          <w:left w:w="100" w:type="dxa"/>
          <w:bottom w:w="0" w:type="dxa"/>
          <w:right w:w="108" w:type="dxa"/>
        </w:tblCellMar>
        <w:tblLook w:val="04a0"/>
      </w:tblPr>
      <w:tblGrid>
        <w:gridCol w:w="1062"/>
        <w:gridCol w:w="8317"/>
      </w:tblGrid>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Код </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Проверяемый элемент содержания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1</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Числа и вычисления</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1.1</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Натуральные и целые числа. Признаки делимости целых чисел</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1.2</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Обыкновенные и десятичные дроби, проценты, бесконечные периодические дроби</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1.3</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 xml:space="preserve">Рациональные числа. Арифметические операции с рациональными числами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1.4</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Действительные числа. Арифметические операции с действительными числами</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1.5</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2</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Алгебраические выражения</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2.1</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lang w:val="ru-RU"/>
              </w:rPr>
            </w:pPr>
            <w:r>
              <w:rPr>
                <w:rFonts w:ascii="Times New Roman" w:hAnsi="Times New Roman"/>
                <w:color w:val="000000"/>
                <w:sz w:val="24"/>
                <w:lang w:val="ru-RU"/>
              </w:rPr>
              <w:t xml:space="preserve">Буквенные выражения (выражения с переменными)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2.2</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2.3</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rPr>
              <w:t xml:space="preserve">Многочлены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2.4</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rPr>
              <w:t xml:space="preserve">Алгебраическая дробь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2.5</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3</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Уравнения и неравенства</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3.1</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3.2</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3.3</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rPr>
              <w:t>Решение текстовых задач</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4</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Числовые последовательности</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4.1</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rPr>
              <w:t>Последовательности, способы задания последовательностей</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4.2</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lang w:val="ru-RU"/>
              </w:rPr>
            </w:pPr>
            <w:r>
              <w:rPr>
                <w:rFonts w:ascii="Times New Roman" w:hAnsi="Times New Roman"/>
                <w:color w:val="000000"/>
                <w:sz w:val="24"/>
                <w:lang w:val="ru-RU"/>
              </w:rPr>
              <w:t>Арифметическая и геометрическая прогрессии. Формула сложных процентов</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5</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Функции</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5.1.</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both"/>
              <w:rPr/>
            </w:pPr>
            <w:r>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lang w:val="ru-RU"/>
              </w:rPr>
            </w:pPr>
            <w:r>
              <w:rPr>
                <w:rFonts w:ascii="Times New Roman" w:hAnsi="Times New Roman"/>
                <w:color w:val="000000"/>
                <w:sz w:val="24"/>
                <w:lang w:val="ru-RU"/>
              </w:rPr>
              <w:t>Координаты на прямой и плоскости</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6.1</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Координатная прямая</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6.2</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Декартовы координаты на плоскости</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7</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Геометрия</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7.1</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lang w:val="ru-RU"/>
              </w:rPr>
            </w:pPr>
            <w:r>
              <w:rPr>
                <w:rFonts w:ascii="Times New Roman" w:hAnsi="Times New Roman"/>
                <w:color w:val="000000"/>
                <w:sz w:val="24"/>
                <w:lang w:val="ru-RU"/>
              </w:rPr>
              <w:t xml:space="preserve">Геометрические фигуры и их свойства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7.2</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Треугольник</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7.3</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 xml:space="preserve">Многоугольники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7.4</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 xml:space="preserve">Окружность и круг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7.5</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 xml:space="preserve">Измерение геометрических величин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7.6</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 xml:space="preserve">Векторы на плоскости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8</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Вероятность и статистика</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8.1</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 xml:space="preserve">Описательная статистика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8.2</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 xml:space="preserve">Вероятность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8.3</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 xml:space="preserve">Комбинаторика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8.4</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 xml:space="preserve">Множества </w:t>
            </w:r>
          </w:p>
        </w:tc>
      </w:tr>
      <w:tr>
        <w:trPr>
          <w:trHeight w:val="144" w:hRule="atLeast"/>
        </w:trPr>
        <w:tc>
          <w:tcPr>
            <w:tcW w:w="10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jc w:val="center"/>
              <w:rPr/>
            </w:pPr>
            <w:r>
              <w:rPr>
                <w:rFonts w:ascii="Times New Roman" w:hAnsi="Times New Roman"/>
                <w:color w:val="000000"/>
                <w:sz w:val="24"/>
              </w:rPr>
              <w:t>8.5</w:t>
            </w:r>
          </w:p>
        </w:tc>
        <w:tc>
          <w:tcPr>
            <w:tcW w:w="83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60" w:before="0" w:after="0"/>
              <w:ind w:left="314" w:hanging="0"/>
              <w:rPr/>
            </w:pPr>
            <w:r>
              <w:rPr>
                <w:rFonts w:ascii="Times New Roman" w:hAnsi="Times New Roman"/>
                <w:color w:val="000000"/>
                <w:sz w:val="24"/>
              </w:rPr>
              <w:t xml:space="preserve">Графы </w:t>
            </w:r>
          </w:p>
        </w:tc>
      </w:tr>
    </w:tbl>
    <w:p>
      <w:pPr>
        <w:sectPr>
          <w:type w:val="nextPage"/>
          <w:pgSz w:w="11906" w:h="16383"/>
          <w:pgMar w:left="1701" w:right="850" w:gutter="0" w:header="0" w:top="1134" w:footer="0" w:bottom="1134"/>
          <w:pgNumType w:fmt="decimal"/>
          <w:formProt w:val="false"/>
          <w:textDirection w:val="lrTb"/>
          <w:docGrid w:type="default" w:linePitch="100" w:charSpace="8192"/>
        </w:sectPr>
      </w:pPr>
    </w:p>
    <w:p>
      <w:pPr>
        <w:pStyle w:val="Normal"/>
        <w:spacing w:before="0" w:after="0"/>
        <w:ind w:left="120" w:hanging="0"/>
        <w:rPr/>
      </w:pPr>
      <w:bookmarkStart w:id="11" w:name="block-72701595"/>
      <w:bookmarkStart w:id="12" w:name="block-72701598"/>
      <w:bookmarkEnd w:id="12"/>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bookmarkStart w:id="13" w:name="acdc3876-571e-4ea9-a1d0-6bf3dde3985b"/>
      <w:r>
        <w:rPr>
          <w:rFonts w:ascii="Times New Roman" w:hAnsi="Times New Roman"/>
          <w:color w:val="000000"/>
          <w:sz w:val="28"/>
          <w:lang w:val="ru-RU"/>
        </w:rPr>
        <w:t xml:space="preserve">• </w:t>
      </w:r>
      <w:r>
        <w:rPr>
          <w:rFonts w:ascii="Times New Roman" w:hAnsi="Times New Roman"/>
          <w:color w:val="000000"/>
          <w:sz w:val="28"/>
          <w:lang w:val="ru-RU"/>
        </w:rPr>
        <w:t>Математика. Геометрия: 7 - 9-е классы: базовый уровень: учебник; 14-е издание, переработанное Атанасян Л.С., Бутузов В.Ф., Кадомцев С.Б. и др. Акционерное общество «Издательство «Просвещение»</w:t>
      </w:r>
      <w:bookmarkEnd w:id="13"/>
    </w:p>
    <w:p>
      <w:pPr>
        <w:pStyle w:val="Normal"/>
        <w:spacing w:lineRule="auto" w:line="480"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8192"/>
        </w:sectPr>
        <w:pStyle w:val="Normal"/>
        <w:spacing w:lineRule="auto" w:line="480" w:before="0" w:after="0"/>
        <w:ind w:left="120" w:hanging="0"/>
        <w:rPr/>
      </w:pPr>
      <w:bookmarkStart w:id="14" w:name="block-72701595"/>
      <w:r>
        <w:rPr>
          <w:rFonts w:ascii="Times New Roman" w:hAnsi="Times New Roman"/>
          <w:color w:val="000000"/>
          <w:sz w:val="28"/>
        </w:rPr>
        <w:t>http://school-collection.edu.ru/catalog/rubr/7ae22ac5-0a01-01b2-0121-b6e76faffe3d/?interface=pupil class=49 class=50 class=51 subject=16</w:t>
      </w:r>
      <w:bookmarkStart w:id="15" w:name="0cfb5cb7-6334-48ba-8ea7-205ab2d8be80"/>
      <w:bookmarkEnd w:id="14"/>
      <w:bookmarkEnd w:id="15"/>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customStyle="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customStyle="1">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customStyle="1">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customStyle="1">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
    <w:name w:val="Hyperlink"/>
    <w:basedOn w:val="DefaultParagraphFont"/>
    <w:uiPriority w:val="99"/>
    <w:unhideWhenUsed/>
    <w:rsid w:val="005b220b"/>
    <w:rPr>
      <w:color w:val="0000FF" w:themeColor="hyperlink"/>
      <w:u w:val="single"/>
    </w:rPr>
  </w:style>
  <w:style w:type="paragraph" w:styleId="Style14" w:customStyle="1">
    <w:name w:val="Заголовок"/>
    <w:basedOn w:val="Normal"/>
    <w:next w:val="Style15"/>
    <w:qFormat/>
    <w:rsid w:val="006a4ef6"/>
    <w:pPr>
      <w:keepNext w:val="true"/>
      <w:spacing w:before="240" w:after="120"/>
    </w:pPr>
    <w:rPr>
      <w:rFonts w:ascii="PT Astra Serif" w:hAnsi="PT Astra Serif" w:eastAsia="Tahoma" w:cs="Noto Sans Devanagari"/>
      <w:sz w:val="28"/>
      <w:szCs w:val="28"/>
    </w:rPr>
  </w:style>
  <w:style w:type="paragraph" w:styleId="Style15">
    <w:name w:val="Body Text"/>
    <w:basedOn w:val="Normal"/>
    <w:rsid w:val="006a4ef6"/>
    <w:pPr>
      <w:spacing w:before="0" w:after="140"/>
    </w:pPr>
    <w:rPr/>
  </w:style>
  <w:style w:type="paragraph" w:styleId="Style16">
    <w:name w:val="List"/>
    <w:basedOn w:val="Style15"/>
    <w:rsid w:val="006a4ef6"/>
    <w:pPr/>
    <w:rPr>
      <w:rFonts w:ascii="PT Astra Serif" w:hAnsi="PT Astra Serif" w:cs="Noto Sans Devanagari"/>
    </w:rPr>
  </w:style>
  <w:style w:type="paragraph" w:styleId="Style17" w:customStyle="1">
    <w:name w:val="Caption"/>
    <w:basedOn w:val="Normal"/>
    <w:qFormat/>
    <w:rsid w:val="006a4ef6"/>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Indexheading">
    <w:name w:val="index heading"/>
    <w:basedOn w:val="Normal"/>
    <w:qFormat/>
    <w:rsid w:val="006a4ef6"/>
    <w:pPr>
      <w:suppressLineNumbers/>
    </w:pPr>
    <w:rPr>
      <w:rFonts w:ascii="PT Astra Serif" w:hAnsi="PT Astra Serif" w:cs="Noto Sans Devanagari"/>
    </w:rPr>
  </w:style>
  <w:style w:type="paragraph" w:styleId="Style19" w:customStyle="1">
    <w:name w:val="Колонтитул"/>
    <w:basedOn w:val="Normal"/>
    <w:qFormat/>
    <w:rsid w:val="006a4ef6"/>
    <w:pPr/>
    <w:rPr/>
  </w:style>
  <w:style w:type="paragraph" w:styleId="Style20" w:customStyle="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1">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2">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1">
    <w:name w:val="Table Grid"/>
    <w:basedOn w:val="a1"/>
    <w:uiPriority w:val="59"/>
    <w:rsid w:val="005b220b"/>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m.edsoo.ru/7f415e2e" TargetMode="External"/><Relationship Id="rId4" Type="http://schemas.openxmlformats.org/officeDocument/2006/relationships/hyperlink" Target="https://m.edsoo.ru/7f415e2e" TargetMode="External"/><Relationship Id="rId5" Type="http://schemas.openxmlformats.org/officeDocument/2006/relationships/hyperlink" Target="https://m.edsoo.ru/7f415e2e" TargetMode="External"/><Relationship Id="rId6" Type="http://schemas.openxmlformats.org/officeDocument/2006/relationships/hyperlink" Target="https://m.edsoo.ru/7f415e2e" TargetMode="External"/><Relationship Id="rId7" Type="http://schemas.openxmlformats.org/officeDocument/2006/relationships/hyperlink" Target="https://m.edsoo.ru/7f415e2e" TargetMode="External"/><Relationship Id="rId8" Type="http://schemas.openxmlformats.org/officeDocument/2006/relationships/hyperlink" Target="https://m.edsoo.ru/7f417e18" TargetMode="External"/><Relationship Id="rId9" Type="http://schemas.openxmlformats.org/officeDocument/2006/relationships/hyperlink" Target="https://m.edsoo.ru/7f417e18" TargetMode="External"/><Relationship Id="rId10" Type="http://schemas.openxmlformats.org/officeDocument/2006/relationships/hyperlink" Target="https://m.edsoo.ru/7f417e18" TargetMode="External"/><Relationship Id="rId11" Type="http://schemas.openxmlformats.org/officeDocument/2006/relationships/hyperlink" Target="https://m.edsoo.ru/7f417e18" TargetMode="External"/><Relationship Id="rId12" Type="http://schemas.openxmlformats.org/officeDocument/2006/relationships/hyperlink" Target="https://m.edsoo.ru/7f417e18" TargetMode="External"/><Relationship Id="rId13" Type="http://schemas.openxmlformats.org/officeDocument/2006/relationships/hyperlink" Target="https://m.edsoo.ru/7f417e18" TargetMode="External"/><Relationship Id="rId14" Type="http://schemas.openxmlformats.org/officeDocument/2006/relationships/hyperlink" Target="https://m.edsoo.ru/7f41a12c" TargetMode="External"/><Relationship Id="rId15" Type="http://schemas.openxmlformats.org/officeDocument/2006/relationships/hyperlink" Target="https://m.edsoo.ru/7f41a12c" TargetMode="External"/><Relationship Id="rId16" Type="http://schemas.openxmlformats.org/officeDocument/2006/relationships/hyperlink" Target="https://m.edsoo.ru/7f41a12c" TargetMode="External"/><Relationship Id="rId17" Type="http://schemas.openxmlformats.org/officeDocument/2006/relationships/hyperlink" Target="https://m.edsoo.ru/7f41a12c" TargetMode="External"/><Relationship Id="rId18" Type="http://schemas.openxmlformats.org/officeDocument/2006/relationships/hyperlink" Target="https://m.edsoo.ru/7f41a12c" TargetMode="External"/><Relationship Id="rId19" Type="http://schemas.openxmlformats.org/officeDocument/2006/relationships/hyperlink" Target="https://m.edsoo.ru/7f41a12c" TargetMode="External"/><Relationship Id="rId20" Type="http://schemas.openxmlformats.org/officeDocument/2006/relationships/hyperlink" Target="https://m.edsoo.ru/7f41a12c" TargetMode="External"/><Relationship Id="rId21" Type="http://schemas.openxmlformats.org/officeDocument/2006/relationships/hyperlink" Target="https://m.edsoo.ru/8866b724" TargetMode="External"/><Relationship Id="rId22" Type="http://schemas.openxmlformats.org/officeDocument/2006/relationships/hyperlink" Target="https://m.edsoo.ru/8866cb6a" TargetMode="External"/><Relationship Id="rId23" Type="http://schemas.openxmlformats.org/officeDocument/2006/relationships/hyperlink" Target="https://m.edsoo.ru/8866c5c0" TargetMode="External"/><Relationship Id="rId24" Type="http://schemas.openxmlformats.org/officeDocument/2006/relationships/hyperlink" Target="https://m.edsoo.ru/8866c7be" TargetMode="External"/><Relationship Id="rId25" Type="http://schemas.openxmlformats.org/officeDocument/2006/relationships/hyperlink" Target="https://m.edsoo.ru/8866c7be" TargetMode="External"/><Relationship Id="rId26" Type="http://schemas.openxmlformats.org/officeDocument/2006/relationships/hyperlink" Target="https://m.edsoo.ru/8866c7be" TargetMode="External"/><Relationship Id="rId27" Type="http://schemas.openxmlformats.org/officeDocument/2006/relationships/hyperlink" Target="https://m.edsoo.ru/8866c7be" TargetMode="External"/><Relationship Id="rId28" Type="http://schemas.openxmlformats.org/officeDocument/2006/relationships/hyperlink" Target="https://m.edsoo.ru/8866c7be" TargetMode="External"/><Relationship Id="rId29" Type="http://schemas.openxmlformats.org/officeDocument/2006/relationships/hyperlink" Target="https://m.edsoo.ru/8866c3ea" TargetMode="External"/><Relationship Id="rId30" Type="http://schemas.openxmlformats.org/officeDocument/2006/relationships/hyperlink" Target="https://m.edsoo.ru/8866c3ea" TargetMode="External"/><Relationship Id="rId31" Type="http://schemas.openxmlformats.org/officeDocument/2006/relationships/hyperlink" Target="https://m.edsoo.ru/8866c3ea" TargetMode="External"/><Relationship Id="rId32" Type="http://schemas.openxmlformats.org/officeDocument/2006/relationships/hyperlink" Target="https://m.edsoo.ru/8866c3ea" TargetMode="External"/><Relationship Id="rId33" Type="http://schemas.openxmlformats.org/officeDocument/2006/relationships/hyperlink" Target="https://m.edsoo.ru/8866ce80" TargetMode="External"/><Relationship Id="rId34" Type="http://schemas.openxmlformats.org/officeDocument/2006/relationships/hyperlink" Target="https://m.edsoo.ru/8866d1fa" TargetMode="External"/><Relationship Id="rId35" Type="http://schemas.openxmlformats.org/officeDocument/2006/relationships/hyperlink" Target="https://m.edsoo.ru/8866d34e" TargetMode="External"/><Relationship Id="rId36" Type="http://schemas.openxmlformats.org/officeDocument/2006/relationships/hyperlink" Target="https://m.edsoo.ru/8866e01e" TargetMode="External"/><Relationship Id="rId37" Type="http://schemas.openxmlformats.org/officeDocument/2006/relationships/hyperlink" Target="https://m.edsoo.ru/8866e01e" TargetMode="External"/><Relationship Id="rId38" Type="http://schemas.openxmlformats.org/officeDocument/2006/relationships/hyperlink" Target="https://m.edsoo.ru/8866e01e" TargetMode="External"/><Relationship Id="rId39" Type="http://schemas.openxmlformats.org/officeDocument/2006/relationships/hyperlink" Target="https://m.edsoo.ru/8866e88e" TargetMode="External"/><Relationship Id="rId40" Type="http://schemas.openxmlformats.org/officeDocument/2006/relationships/hyperlink" Target="https://m.edsoo.ru/8866e9ec" TargetMode="External"/><Relationship Id="rId41" Type="http://schemas.openxmlformats.org/officeDocument/2006/relationships/hyperlink" Target="https://m.edsoo.ru/8866d6fa" TargetMode="External"/><Relationship Id="rId42" Type="http://schemas.openxmlformats.org/officeDocument/2006/relationships/hyperlink" Target="https://m.edsoo.ru/8866d880" TargetMode="External"/><Relationship Id="rId43" Type="http://schemas.openxmlformats.org/officeDocument/2006/relationships/hyperlink" Target="https://m.edsoo.ru/8866d880" TargetMode="External"/><Relationship Id="rId44" Type="http://schemas.openxmlformats.org/officeDocument/2006/relationships/hyperlink" Target="https://m.edsoo.ru/8866e26c" TargetMode="External"/><Relationship Id="rId45" Type="http://schemas.openxmlformats.org/officeDocument/2006/relationships/hyperlink" Target="https://m.edsoo.ru/8866e3a2" TargetMode="External"/><Relationship Id="rId46" Type="http://schemas.openxmlformats.org/officeDocument/2006/relationships/hyperlink" Target="https://m.edsoo.ru/8866e3a2" TargetMode="External"/><Relationship Id="rId47" Type="http://schemas.openxmlformats.org/officeDocument/2006/relationships/hyperlink" Target="https://m.edsoo.ru/8866e3a2" TargetMode="External"/><Relationship Id="rId48" Type="http://schemas.openxmlformats.org/officeDocument/2006/relationships/hyperlink" Target="https://m.edsoo.ru/8866eb22" TargetMode="External"/><Relationship Id="rId49" Type="http://schemas.openxmlformats.org/officeDocument/2006/relationships/hyperlink" Target="https://m.edsoo.ru/8866ecbc" TargetMode="External"/><Relationship Id="rId50" Type="http://schemas.openxmlformats.org/officeDocument/2006/relationships/hyperlink" Target="https://m.edsoo.ru/8866ef64" TargetMode="External"/><Relationship Id="rId51" Type="http://schemas.openxmlformats.org/officeDocument/2006/relationships/hyperlink" Target="https://m.edsoo.ru/8866f086" TargetMode="External"/><Relationship Id="rId52" Type="http://schemas.openxmlformats.org/officeDocument/2006/relationships/hyperlink" Target="https://m.edsoo.ru/8866f086" TargetMode="External"/><Relationship Id="rId53" Type="http://schemas.openxmlformats.org/officeDocument/2006/relationships/hyperlink" Target="https://m.edsoo.ru/8866f086" TargetMode="External"/><Relationship Id="rId54" Type="http://schemas.openxmlformats.org/officeDocument/2006/relationships/hyperlink" Target="https://m.edsoo.ru/8866f086" TargetMode="External"/><Relationship Id="rId55" Type="http://schemas.openxmlformats.org/officeDocument/2006/relationships/hyperlink" Target="https://m.edsoo.ru/8866f3b0" TargetMode="External"/><Relationship Id="rId56" Type="http://schemas.openxmlformats.org/officeDocument/2006/relationships/hyperlink" Target="https://m.edsoo.ru/8866f630" TargetMode="External"/><Relationship Id="rId57" Type="http://schemas.openxmlformats.org/officeDocument/2006/relationships/hyperlink" Target="https://m.edsoo.ru/8866f8ba" TargetMode="External"/><Relationship Id="rId58" Type="http://schemas.openxmlformats.org/officeDocument/2006/relationships/hyperlink" Target="https://m.edsoo.ru/8866fa5e" TargetMode="External"/><Relationship Id="rId59" Type="http://schemas.openxmlformats.org/officeDocument/2006/relationships/hyperlink" Target="https://m.edsoo.ru/8866fe6e" TargetMode="External"/><Relationship Id="rId60" Type="http://schemas.openxmlformats.org/officeDocument/2006/relationships/hyperlink" Target="https://m.edsoo.ru/88670800" TargetMode="External"/><Relationship Id="rId61" Type="http://schemas.openxmlformats.org/officeDocument/2006/relationships/hyperlink" Target="https://m.edsoo.ru/88670e9a" TargetMode="External"/><Relationship Id="rId62" Type="http://schemas.openxmlformats.org/officeDocument/2006/relationships/hyperlink" Target="https://m.edsoo.ru/8867013e" TargetMode="External"/><Relationship Id="rId63" Type="http://schemas.openxmlformats.org/officeDocument/2006/relationships/hyperlink" Target="https://m.edsoo.ru/88670508" TargetMode="External"/><Relationship Id="rId64" Type="http://schemas.openxmlformats.org/officeDocument/2006/relationships/hyperlink" Target="https://m.edsoo.ru/88670a62" TargetMode="External"/><Relationship Id="rId65" Type="http://schemas.openxmlformats.org/officeDocument/2006/relationships/hyperlink" Target="https://m.edsoo.ru/8867103e" TargetMode="External"/><Relationship Id="rId66" Type="http://schemas.openxmlformats.org/officeDocument/2006/relationships/hyperlink" Target="https://m.edsoo.ru/88671188" TargetMode="External"/><Relationship Id="rId67" Type="http://schemas.openxmlformats.org/officeDocument/2006/relationships/hyperlink" Target="https://m.edsoo.ru/886712d2" TargetMode="External"/><Relationship Id="rId68" Type="http://schemas.openxmlformats.org/officeDocument/2006/relationships/hyperlink" Target="https://m.edsoo.ru/88671462" TargetMode="External"/><Relationship Id="rId69" Type="http://schemas.openxmlformats.org/officeDocument/2006/relationships/hyperlink" Target="https://m.edsoo.ru/886715b6" TargetMode="External"/><Relationship Id="rId70" Type="http://schemas.openxmlformats.org/officeDocument/2006/relationships/hyperlink" Target="https://m.edsoo.ru/886716ec" TargetMode="External"/><Relationship Id="rId71" Type="http://schemas.openxmlformats.org/officeDocument/2006/relationships/hyperlink" Target="https://m.edsoo.ru/886719bc" TargetMode="External"/><Relationship Id="rId72" Type="http://schemas.openxmlformats.org/officeDocument/2006/relationships/hyperlink" Target="https://m.edsoo.ru/88671af2" TargetMode="External"/><Relationship Id="rId73" Type="http://schemas.openxmlformats.org/officeDocument/2006/relationships/hyperlink" Target="https://m.edsoo.ru/88671ca0" TargetMode="External"/><Relationship Id="rId74" Type="http://schemas.openxmlformats.org/officeDocument/2006/relationships/hyperlink" Target="https://m.edsoo.ru/88671ca0" TargetMode="External"/><Relationship Id="rId75" Type="http://schemas.openxmlformats.org/officeDocument/2006/relationships/hyperlink" Target="https://m.edsoo.ru/88671dea" TargetMode="External"/><Relationship Id="rId76" Type="http://schemas.openxmlformats.org/officeDocument/2006/relationships/hyperlink" Target="https://m.edsoo.ru/88671f20" TargetMode="External"/><Relationship Id="rId77" Type="http://schemas.openxmlformats.org/officeDocument/2006/relationships/hyperlink" Target="https://m.edsoo.ru/8867209c" TargetMode="External"/><Relationship Id="rId78" Type="http://schemas.openxmlformats.org/officeDocument/2006/relationships/hyperlink" Target="https://m.edsoo.ru/88672358" TargetMode="External"/><Relationship Id="rId79" Type="http://schemas.openxmlformats.org/officeDocument/2006/relationships/hyperlink" Target="https://m.edsoo.ru/8867252e" TargetMode="External"/><Relationship Id="rId80" Type="http://schemas.openxmlformats.org/officeDocument/2006/relationships/hyperlink" Target="https://m.edsoo.ru/88672858" TargetMode="External"/><Relationship Id="rId81" Type="http://schemas.openxmlformats.org/officeDocument/2006/relationships/hyperlink" Target="https://m.edsoo.ru/88672b14" TargetMode="External"/><Relationship Id="rId82" Type="http://schemas.openxmlformats.org/officeDocument/2006/relationships/hyperlink" Target="https://m.edsoo.ru/88672b14" TargetMode="External"/><Relationship Id="rId83" Type="http://schemas.openxmlformats.org/officeDocument/2006/relationships/hyperlink" Target="https://m.edsoo.ru/88672c9a" TargetMode="External"/><Relationship Id="rId84" Type="http://schemas.openxmlformats.org/officeDocument/2006/relationships/hyperlink" Target="https://m.edsoo.ru/8867337a" TargetMode="External"/><Relationship Id="rId85" Type="http://schemas.openxmlformats.org/officeDocument/2006/relationships/hyperlink" Target="https://m.edsoo.ru/88672e0c" TargetMode="External"/><Relationship Id="rId86" Type="http://schemas.openxmlformats.org/officeDocument/2006/relationships/hyperlink" Target="https://m.edsoo.ru/88672f38" TargetMode="External"/><Relationship Id="rId87" Type="http://schemas.openxmlformats.org/officeDocument/2006/relationships/hyperlink" Target="https://m.edsoo.ru/88672358" TargetMode="External"/><Relationship Id="rId88" Type="http://schemas.openxmlformats.org/officeDocument/2006/relationships/hyperlink" Target="https://m.edsoo.ru/88673064" TargetMode="External"/><Relationship Id="rId89" Type="http://schemas.openxmlformats.org/officeDocument/2006/relationships/hyperlink" Target="https://m.edsoo.ru/88673794" TargetMode="External"/><Relationship Id="rId90" Type="http://schemas.openxmlformats.org/officeDocument/2006/relationships/hyperlink" Target="https://m.edsoo.ru/88673794" TargetMode="External"/><Relationship Id="rId91" Type="http://schemas.openxmlformats.org/officeDocument/2006/relationships/hyperlink" Target="https://m.edsoo.ru/886738fc" TargetMode="External"/><Relationship Id="rId92" Type="http://schemas.openxmlformats.org/officeDocument/2006/relationships/hyperlink" Target="https://m.edsoo.ru/88673a78" TargetMode="External"/><Relationship Id="rId93" Type="http://schemas.openxmlformats.org/officeDocument/2006/relationships/hyperlink" Target="https://m.edsoo.ru/88673bae" TargetMode="External"/><Relationship Id="rId94" Type="http://schemas.openxmlformats.org/officeDocument/2006/relationships/hyperlink" Target="https://m.edsoo.ru/88673d52" TargetMode="External"/><Relationship Id="rId95" Type="http://schemas.openxmlformats.org/officeDocument/2006/relationships/hyperlink" Target="https://m.edsoo.ru/8867400e" TargetMode="External"/><Relationship Id="rId96" Type="http://schemas.openxmlformats.org/officeDocument/2006/relationships/hyperlink" Target="https://m.edsoo.ru/8867445a" TargetMode="External"/><Relationship Id="rId97" Type="http://schemas.openxmlformats.org/officeDocument/2006/relationships/hyperlink" Target="https://m.edsoo.ru/886745fe" TargetMode="External"/><Relationship Id="rId98" Type="http://schemas.openxmlformats.org/officeDocument/2006/relationships/hyperlink" Target="https://m.edsoo.ru/88674860" TargetMode="External"/><Relationship Id="rId99" Type="http://schemas.openxmlformats.org/officeDocument/2006/relationships/hyperlink" Target="https://m.edsoo.ru/88674a22" TargetMode="External"/><Relationship Id="rId100" Type="http://schemas.openxmlformats.org/officeDocument/2006/relationships/hyperlink" Target="https://m.edsoo.ru/88674a22" TargetMode="External"/><Relationship Id="rId101" Type="http://schemas.openxmlformats.org/officeDocument/2006/relationships/hyperlink" Target="https://m.edsoo.ru/88675288" TargetMode="External"/><Relationship Id="rId102" Type="http://schemas.openxmlformats.org/officeDocument/2006/relationships/hyperlink" Target="https://m.edsoo.ru/8867542c" TargetMode="External"/><Relationship Id="rId103" Type="http://schemas.openxmlformats.org/officeDocument/2006/relationships/hyperlink" Target="https://m.edsoo.ru/88674e78" TargetMode="External"/><Relationship Id="rId104" Type="http://schemas.openxmlformats.org/officeDocument/2006/relationships/hyperlink" Target="https://m.edsoo.ru/8867473e" TargetMode="External"/><Relationship Id="rId105" Type="http://schemas.openxmlformats.org/officeDocument/2006/relationships/hyperlink" Target="https://m.edsoo.ru/88675558" TargetMode="External"/><Relationship Id="rId106" Type="http://schemas.openxmlformats.org/officeDocument/2006/relationships/hyperlink" Target="https://m.edsoo.ru/88675684" TargetMode="External"/><Relationship Id="rId107" Type="http://schemas.openxmlformats.org/officeDocument/2006/relationships/hyperlink" Target="https://m.edsoo.ru/88674f90" TargetMode="External"/><Relationship Id="rId108" Type="http://schemas.openxmlformats.org/officeDocument/2006/relationships/hyperlink" Target="https://m.edsoo.ru/8867579c" TargetMode="External"/><Relationship Id="rId109" Type="http://schemas.openxmlformats.org/officeDocument/2006/relationships/hyperlink" Target="https://m.edsoo.ru/88675918" TargetMode="External"/><Relationship Id="rId110" Type="http://schemas.openxmlformats.org/officeDocument/2006/relationships/hyperlink" Target="https://m.edsoo.ru/88675918" TargetMode="External"/><Relationship Id="rId111" Type="http://schemas.openxmlformats.org/officeDocument/2006/relationships/hyperlink" Target="https://m.edsoo.ru/88675abc" TargetMode="External"/><Relationship Id="rId112" Type="http://schemas.openxmlformats.org/officeDocument/2006/relationships/hyperlink" Target="https://m.edsoo.ru/88675d32" TargetMode="External"/><Relationship Id="rId113" Type="http://schemas.openxmlformats.org/officeDocument/2006/relationships/hyperlink" Target="https://m.edsoo.ru/88675f44" TargetMode="External"/><Relationship Id="rId114" Type="http://schemas.openxmlformats.org/officeDocument/2006/relationships/hyperlink" Target="https://m.edsoo.ru/8a1407e8" TargetMode="External"/><Relationship Id="rId115" Type="http://schemas.openxmlformats.org/officeDocument/2006/relationships/hyperlink" Target="https://m.edsoo.ru/8a1415b2" TargetMode="External"/><Relationship Id="rId116" Type="http://schemas.openxmlformats.org/officeDocument/2006/relationships/hyperlink" Target="https://m.edsoo.ru/8a141940" TargetMode="External"/><Relationship Id="rId117" Type="http://schemas.openxmlformats.org/officeDocument/2006/relationships/hyperlink" Target="https://m.edsoo.ru/8a141b34" TargetMode="External"/><Relationship Id="rId118" Type="http://schemas.openxmlformats.org/officeDocument/2006/relationships/hyperlink" Target="https://m.edsoo.ru/8a140f86" TargetMode="External"/><Relationship Id="rId119" Type="http://schemas.openxmlformats.org/officeDocument/2006/relationships/hyperlink" Target="https://m.edsoo.ru/8a1416d4" TargetMode="External"/><Relationship Id="rId120" Type="http://schemas.openxmlformats.org/officeDocument/2006/relationships/hyperlink" Target="https://m.edsoo.ru/8a1416d4" TargetMode="External"/><Relationship Id="rId121" Type="http://schemas.openxmlformats.org/officeDocument/2006/relationships/hyperlink" Target="https://m.edsoo.ru/8a1410a8" TargetMode="External"/><Relationship Id="rId122" Type="http://schemas.openxmlformats.org/officeDocument/2006/relationships/hyperlink" Target="https://m.edsoo.ru/8a1410a8" TargetMode="External"/><Relationship Id="rId123" Type="http://schemas.openxmlformats.org/officeDocument/2006/relationships/hyperlink" Target="https://m.edsoo.ru/8a141c88" TargetMode="External"/><Relationship Id="rId124" Type="http://schemas.openxmlformats.org/officeDocument/2006/relationships/hyperlink" Target="https://m.edsoo.ru/8a141ddc" TargetMode="External"/><Relationship Id="rId125" Type="http://schemas.openxmlformats.org/officeDocument/2006/relationships/hyperlink" Target="https://m.edsoo.ru/8a141efe" TargetMode="External"/><Relationship Id="rId126" Type="http://schemas.openxmlformats.org/officeDocument/2006/relationships/hyperlink" Target="https://m.edsoo.ru/8a142368" TargetMode="External"/><Relationship Id="rId127" Type="http://schemas.openxmlformats.org/officeDocument/2006/relationships/hyperlink" Target="https://m.edsoo.ru/8a1420ac" TargetMode="External"/><Relationship Id="rId128" Type="http://schemas.openxmlformats.org/officeDocument/2006/relationships/hyperlink" Target="https://m.edsoo.ru/8a1424bc" TargetMode="External"/><Relationship Id="rId129" Type="http://schemas.openxmlformats.org/officeDocument/2006/relationships/hyperlink" Target="https://m.edsoo.ru/8a14336c" TargetMode="External"/><Relationship Id="rId130" Type="http://schemas.openxmlformats.org/officeDocument/2006/relationships/hyperlink" Target="https://m.edsoo.ru/8a142d5e" TargetMode="External"/><Relationship Id="rId131" Type="http://schemas.openxmlformats.org/officeDocument/2006/relationships/hyperlink" Target="https://m.edsoo.ru/8a142e8a" TargetMode="External"/><Relationship Id="rId132" Type="http://schemas.openxmlformats.org/officeDocument/2006/relationships/hyperlink" Target="https://m.edsoo.ru/8a142e8a" TargetMode="External"/><Relationship Id="rId133" Type="http://schemas.openxmlformats.org/officeDocument/2006/relationships/hyperlink" Target="https://m.edsoo.ru/8a142e8a" TargetMode="External"/><Relationship Id="rId134" Type="http://schemas.openxmlformats.org/officeDocument/2006/relationships/hyperlink" Target="https://m.edsoo.ru/8a1430b0" TargetMode="External"/><Relationship Id="rId135" Type="http://schemas.openxmlformats.org/officeDocument/2006/relationships/hyperlink" Target="https://m.edsoo.ru/8a142ac0" TargetMode="External"/><Relationship Id="rId136" Type="http://schemas.openxmlformats.org/officeDocument/2006/relationships/hyperlink" Target="https://m.edsoo.ru/8a142ac0" TargetMode="External"/><Relationship Id="rId137" Type="http://schemas.openxmlformats.org/officeDocument/2006/relationships/hyperlink" Target="https://m.edsoo.ru/8a142ac0" TargetMode="External"/><Relationship Id="rId138" Type="http://schemas.openxmlformats.org/officeDocument/2006/relationships/hyperlink" Target="https://m.edsoo.ru/8a142ac0" TargetMode="External"/><Relationship Id="rId139" Type="http://schemas.openxmlformats.org/officeDocument/2006/relationships/hyperlink" Target="https://m.edsoo.ru/8a142c3c" TargetMode="External"/><Relationship Id="rId140" Type="http://schemas.openxmlformats.org/officeDocument/2006/relationships/hyperlink" Target="https://m.edsoo.ru/8a142c3c" TargetMode="External"/><Relationship Id="rId141" Type="http://schemas.openxmlformats.org/officeDocument/2006/relationships/hyperlink" Target="https://m.edsoo.ru/8a14392a" TargetMode="External"/><Relationship Id="rId142" Type="http://schemas.openxmlformats.org/officeDocument/2006/relationships/hyperlink" Target="https://m.edsoo.ru/8a143ab0" TargetMode="External"/><Relationship Id="rId143" Type="http://schemas.openxmlformats.org/officeDocument/2006/relationships/hyperlink" Target="https://m.edsoo.ru/8a143de4" TargetMode="External"/><Relationship Id="rId144" Type="http://schemas.openxmlformats.org/officeDocument/2006/relationships/hyperlink" Target="https://m.edsoo.ru/8a143de4" TargetMode="External"/><Relationship Id="rId145" Type="http://schemas.openxmlformats.org/officeDocument/2006/relationships/hyperlink" Target="https://m.edsoo.ru/8a14406e" TargetMode="External"/><Relationship Id="rId146" Type="http://schemas.openxmlformats.org/officeDocument/2006/relationships/hyperlink" Target="https://m.edsoo.ru/8a1441a4" TargetMode="External"/><Relationship Id="rId147" Type="http://schemas.openxmlformats.org/officeDocument/2006/relationships/hyperlink" Target="https://m.edsoo.ru/8a1442da" TargetMode="External"/><Relationship Id="rId148" Type="http://schemas.openxmlformats.org/officeDocument/2006/relationships/hyperlink" Target="https://m.edsoo.ru/8a143f06" TargetMode="External"/><Relationship Id="rId149" Type="http://schemas.openxmlformats.org/officeDocument/2006/relationships/hyperlink" Target="https://m.edsoo.ru/8a1443fc" TargetMode="External"/><Relationship Id="rId150" Type="http://schemas.openxmlformats.org/officeDocument/2006/relationships/hyperlink" Target="https://m.edsoo.ru/8a144578" TargetMode="External"/><Relationship Id="rId151" Type="http://schemas.openxmlformats.org/officeDocument/2006/relationships/hyperlink" Target="https://m.edsoo.ru/8a1447a8" TargetMode="External"/><Relationship Id="rId152" Type="http://schemas.openxmlformats.org/officeDocument/2006/relationships/hyperlink" Target="https://m.edsoo.ru/8a144960" TargetMode="External"/><Relationship Id="rId153" Type="http://schemas.openxmlformats.org/officeDocument/2006/relationships/hyperlink" Target="https://m.edsoo.ru/8a144a8c" TargetMode="External"/><Relationship Id="rId154" Type="http://schemas.openxmlformats.org/officeDocument/2006/relationships/hyperlink" Target="https://m.edsoo.ru/8a144d52" TargetMode="External"/><Relationship Id="rId155" Type="http://schemas.openxmlformats.org/officeDocument/2006/relationships/hyperlink" Target="https://m.edsoo.ru/8a144d52" TargetMode="External"/><Relationship Id="rId156" Type="http://schemas.openxmlformats.org/officeDocument/2006/relationships/hyperlink" Target="https://m.edsoo.ru/8a144fbe" TargetMode="External"/><Relationship Id="rId157" Type="http://schemas.openxmlformats.org/officeDocument/2006/relationships/hyperlink" Target="https://m.edsoo.ru/8a14539c" TargetMode="External"/><Relationship Id="rId158" Type="http://schemas.openxmlformats.org/officeDocument/2006/relationships/hyperlink" Target="https://m.edsoo.ru/8a14550e" TargetMode="External"/><Relationship Id="rId159" Type="http://schemas.openxmlformats.org/officeDocument/2006/relationships/hyperlink" Target="https://m.edsoo.ru/8a144c3a" TargetMode="External"/><Relationship Id="rId160" Type="http://schemas.openxmlformats.org/officeDocument/2006/relationships/hyperlink" Target="https://m.edsoo.ru/8a1458c4" TargetMode="External"/><Relationship Id="rId161" Type="http://schemas.openxmlformats.org/officeDocument/2006/relationships/hyperlink" Target="https://m.edsoo.ru/8a145b08" TargetMode="External"/><Relationship Id="rId162" Type="http://schemas.openxmlformats.org/officeDocument/2006/relationships/hyperlink" Target="https://m.edsoo.ru/8a145c48" TargetMode="External"/><Relationship Id="rId163" Type="http://schemas.openxmlformats.org/officeDocument/2006/relationships/hyperlink" Target="https://m.edsoo.ru/8a14635a" TargetMode="External"/><Relationship Id="rId164" Type="http://schemas.openxmlformats.org/officeDocument/2006/relationships/hyperlink" Target="https://m.edsoo.ru/8a146620" TargetMode="External"/><Relationship Id="rId165" Type="http://schemas.openxmlformats.org/officeDocument/2006/relationships/hyperlink" Target="https://m.edsoo.ru/8a146e0e" TargetMode="External"/><Relationship Id="rId166" Type="http://schemas.openxmlformats.org/officeDocument/2006/relationships/hyperlink" Target="https://m.edsoo.ru/8a146fda" TargetMode="External"/><Relationship Id="rId167" Type="http://schemas.openxmlformats.org/officeDocument/2006/relationships/hyperlink" Target="https://m.edsoo.ru/8a1472c8" TargetMode="External"/><Relationship Id="rId168" Type="http://schemas.openxmlformats.org/officeDocument/2006/relationships/hyperlink" Target="https://m.edsoo.ru/8a14714c" TargetMode="External"/><Relationship Id="rId169" Type="http://schemas.openxmlformats.org/officeDocument/2006/relationships/hyperlink" Target="https://m.edsoo.ru/8a14714c" TargetMode="External"/><Relationship Id="rId170" Type="http://schemas.openxmlformats.org/officeDocument/2006/relationships/hyperlink" Target="https://m.edsoo.ru/8a147426" TargetMode="External"/><Relationship Id="rId171" Type="http://schemas.openxmlformats.org/officeDocument/2006/relationships/hyperlink" Target="https://m.edsoo.ru/8a147750" TargetMode="External"/><Relationship Id="rId172" Type="http://schemas.openxmlformats.org/officeDocument/2006/relationships/hyperlink" Target="https://m.edsoo.ru/8a147750" TargetMode="External"/><Relationship Id="rId173" Type="http://schemas.openxmlformats.org/officeDocument/2006/relationships/hyperlink" Target="https://m.edsoo.ru/8a147c82" TargetMode="External"/><Relationship Id="rId174" Type="http://schemas.openxmlformats.org/officeDocument/2006/relationships/hyperlink" Target="https://m.edsoo.ru/8a147f16" TargetMode="External"/><Relationship Id="rId175" Type="http://schemas.openxmlformats.org/officeDocument/2006/relationships/hyperlink" Target="https://m.edsoo.ru/8a147f16" TargetMode="External"/><Relationship Id="rId176" Type="http://schemas.openxmlformats.org/officeDocument/2006/relationships/hyperlink" Target="https://m.edsoo.ru/8a147f16" TargetMode="External"/><Relationship Id="rId177" Type="http://schemas.openxmlformats.org/officeDocument/2006/relationships/hyperlink" Target="https://m.edsoo.ru/8a147f16" TargetMode="External"/><Relationship Id="rId178" Type="http://schemas.openxmlformats.org/officeDocument/2006/relationships/hyperlink" Target="https://m.edsoo.ru/8a1480e2" TargetMode="External"/><Relationship Id="rId179" Type="http://schemas.openxmlformats.org/officeDocument/2006/relationships/hyperlink" Target="https://m.edsoo.ru/8a148524" TargetMode="External"/><Relationship Id="rId180" Type="http://schemas.openxmlformats.org/officeDocument/2006/relationships/hyperlink" Target="https://m.edsoo.ru/8a148650" TargetMode="External"/><Relationship Id="rId181" Type="http://schemas.openxmlformats.org/officeDocument/2006/relationships/hyperlink" Target="https://m.edsoo.ru/8a148920" TargetMode="External"/><Relationship Id="rId182" Type="http://schemas.openxmlformats.org/officeDocument/2006/relationships/numbering" Target="numbering.xml"/><Relationship Id="rId183" Type="http://schemas.openxmlformats.org/officeDocument/2006/relationships/fontTable" Target="fontTable.xml"/><Relationship Id="rId184" Type="http://schemas.openxmlformats.org/officeDocument/2006/relationships/settings" Target="settings.xml"/><Relationship Id="rId18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Application>LibreOffice/7.5.2.1$Linux_X86_64 LibreOffice_project/50$Build-1</Application>
  <AppVersion>15.0000</AppVersion>
  <Pages>48</Pages>
  <Words>7207</Words>
  <Characters>54342</Characters>
  <CharactersWithSpaces>60514</CharactersWithSpaces>
  <Paragraphs>1580</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2025-09-22T18:16:00Z</dcterms:created>
  <dc:creator/>
  <dc:description/>
  <dc:language>ru-RU</dc:language>
  <cp:lastModifiedBy/>
  <dcterms:modified xsi:type="dcterms:W3CDTF">2025-10-13T10:51:15Z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